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BA" w:rsidRDefault="00E23DBA">
      <w:pPr>
        <w:rPr>
          <w:rFonts w:ascii="Times New Roman" w:hAnsi="Times New Roman" w:cs="Times New Roman"/>
          <w:sz w:val="24"/>
          <w:szCs w:val="24"/>
        </w:rPr>
      </w:pPr>
    </w:p>
    <w:p w:rsidR="00E23DBA" w:rsidRDefault="00E23DBA" w:rsidP="00E23DBA">
      <w:pPr>
        <w:jc w:val="center"/>
        <w:rPr>
          <w:rFonts w:ascii="Times New Roman" w:hAnsi="Times New Roman" w:cs="Times New Roman"/>
          <w:sz w:val="24"/>
          <w:szCs w:val="24"/>
        </w:rPr>
      </w:pPr>
    </w:p>
    <w:p w:rsidR="00E23DBA" w:rsidRDefault="00E23DBA" w:rsidP="00E23DBA">
      <w:pPr>
        <w:jc w:val="center"/>
        <w:rPr>
          <w:rFonts w:ascii="Times New Roman" w:hAnsi="Times New Roman" w:cs="Times New Roman"/>
          <w:sz w:val="24"/>
          <w:szCs w:val="24"/>
        </w:rPr>
      </w:pPr>
    </w:p>
    <w:p w:rsidR="00E23DBA" w:rsidRDefault="00E23DBA" w:rsidP="00E23DBA">
      <w:pPr>
        <w:jc w:val="center"/>
        <w:rPr>
          <w:rFonts w:ascii="Times New Roman" w:hAnsi="Times New Roman" w:cs="Times New Roman"/>
          <w:sz w:val="24"/>
          <w:szCs w:val="24"/>
        </w:rPr>
      </w:pPr>
    </w:p>
    <w:p w:rsidR="00E23DBA" w:rsidRDefault="00E23DBA" w:rsidP="00E23DBA">
      <w:pPr>
        <w:jc w:val="center"/>
        <w:rPr>
          <w:rFonts w:ascii="Times New Roman" w:hAnsi="Times New Roman" w:cs="Times New Roman"/>
          <w:sz w:val="24"/>
          <w:szCs w:val="24"/>
        </w:rPr>
      </w:pPr>
      <w:r>
        <w:rPr>
          <w:rFonts w:ascii="Times New Roman" w:hAnsi="Times New Roman" w:cs="Times New Roman"/>
          <w:sz w:val="24"/>
          <w:szCs w:val="24"/>
        </w:rPr>
        <w:t>Case Study of Curriculum Change</w:t>
      </w:r>
    </w:p>
    <w:p w:rsidR="00E23DBA" w:rsidRPr="00CC3C58" w:rsidRDefault="00E23DBA" w:rsidP="00E23DBA">
      <w:pPr>
        <w:spacing w:line="240" w:lineRule="auto"/>
        <w:jc w:val="center"/>
        <w:rPr>
          <w:rFonts w:ascii="Times New Roman" w:hAnsi="Times New Roman" w:cs="Times New Roman"/>
          <w:sz w:val="24"/>
          <w:szCs w:val="24"/>
        </w:rPr>
      </w:pPr>
    </w:p>
    <w:p w:rsidR="00E23DBA" w:rsidRPr="00CC3C58" w:rsidRDefault="00E23DBA" w:rsidP="00E23DBA">
      <w:pPr>
        <w:spacing w:line="240" w:lineRule="auto"/>
        <w:jc w:val="center"/>
        <w:rPr>
          <w:rFonts w:ascii="Times New Roman" w:hAnsi="Times New Roman" w:cs="Times New Roman"/>
          <w:sz w:val="24"/>
          <w:szCs w:val="24"/>
        </w:rPr>
      </w:pPr>
    </w:p>
    <w:p w:rsidR="00E23DBA" w:rsidRPr="00CC3C58" w:rsidRDefault="00E23DBA" w:rsidP="00E23DBA">
      <w:pPr>
        <w:spacing w:line="240" w:lineRule="auto"/>
        <w:jc w:val="center"/>
        <w:rPr>
          <w:rFonts w:ascii="Times New Roman" w:hAnsi="Times New Roman" w:cs="Times New Roman"/>
          <w:sz w:val="24"/>
          <w:szCs w:val="24"/>
        </w:rPr>
      </w:pPr>
      <w:r w:rsidRPr="00CC3C58">
        <w:rPr>
          <w:rFonts w:ascii="Times New Roman" w:hAnsi="Times New Roman" w:cs="Times New Roman"/>
          <w:sz w:val="24"/>
          <w:szCs w:val="24"/>
        </w:rPr>
        <w:t>Melissa Farrish</w:t>
      </w:r>
    </w:p>
    <w:p w:rsidR="00E23DBA" w:rsidRPr="00CC3C58" w:rsidRDefault="00E23DBA" w:rsidP="00E23DBA">
      <w:pPr>
        <w:spacing w:line="240" w:lineRule="auto"/>
        <w:jc w:val="center"/>
        <w:rPr>
          <w:rFonts w:ascii="Times New Roman" w:hAnsi="Times New Roman" w:cs="Times New Roman"/>
          <w:sz w:val="24"/>
          <w:szCs w:val="24"/>
        </w:rPr>
      </w:pPr>
    </w:p>
    <w:p w:rsidR="00E23DBA" w:rsidRPr="00CC3C58" w:rsidRDefault="00E23DBA" w:rsidP="00E23DBA">
      <w:pPr>
        <w:spacing w:line="240" w:lineRule="auto"/>
        <w:jc w:val="center"/>
        <w:rPr>
          <w:rFonts w:ascii="Times New Roman" w:hAnsi="Times New Roman" w:cs="Times New Roman"/>
          <w:sz w:val="24"/>
          <w:szCs w:val="24"/>
        </w:rPr>
      </w:pPr>
    </w:p>
    <w:p w:rsidR="00E23DBA" w:rsidRPr="00CC3C58" w:rsidRDefault="00E23DBA" w:rsidP="00E23DBA">
      <w:pPr>
        <w:spacing w:line="240" w:lineRule="auto"/>
        <w:jc w:val="center"/>
        <w:rPr>
          <w:rFonts w:ascii="Times New Roman" w:hAnsi="Times New Roman" w:cs="Times New Roman"/>
          <w:sz w:val="24"/>
          <w:szCs w:val="24"/>
        </w:rPr>
      </w:pPr>
      <w:r>
        <w:rPr>
          <w:rFonts w:ascii="Times New Roman" w:hAnsi="Times New Roman" w:cs="Times New Roman"/>
          <w:sz w:val="24"/>
          <w:szCs w:val="24"/>
        </w:rPr>
        <w:t>CI 707</w:t>
      </w:r>
    </w:p>
    <w:p w:rsidR="00E23DBA" w:rsidRDefault="00E23DBA" w:rsidP="00E23DBA">
      <w:pPr>
        <w:spacing w:line="480" w:lineRule="auto"/>
        <w:ind w:firstLine="720"/>
        <w:contextualSpacing/>
        <w:rPr>
          <w:rFonts w:ascii="Times New Roman" w:hAnsi="Times New Roman" w:cs="Times New Roman"/>
          <w:sz w:val="24"/>
          <w:szCs w:val="24"/>
        </w:rPr>
      </w:pPr>
    </w:p>
    <w:p w:rsidR="00E23DBA" w:rsidRDefault="00E23DBA" w:rsidP="00E23DBA">
      <w:pPr>
        <w:rPr>
          <w:rFonts w:ascii="Times New Roman" w:hAnsi="Times New Roman" w:cs="Times New Roman"/>
          <w:sz w:val="24"/>
          <w:szCs w:val="24"/>
        </w:rPr>
      </w:pPr>
      <w:r>
        <w:rPr>
          <w:rFonts w:ascii="Times New Roman" w:hAnsi="Times New Roman" w:cs="Times New Roman"/>
          <w:sz w:val="24"/>
          <w:szCs w:val="24"/>
        </w:rPr>
        <w:br w:type="page"/>
      </w:r>
    </w:p>
    <w:p w:rsidR="00E23DBA" w:rsidRDefault="00E23DBA" w:rsidP="00E23DBA">
      <w:pPr>
        <w:pStyle w:val="Heading1"/>
      </w:pPr>
      <w:r>
        <w:lastRenderedPageBreak/>
        <w:t>Case Study of Curriculum Change</w:t>
      </w:r>
    </w:p>
    <w:p w:rsidR="00F22577" w:rsidRDefault="00F22577" w:rsidP="00F22577">
      <w:pPr>
        <w:pStyle w:val="Heading2"/>
        <w:spacing w:line="480" w:lineRule="auto"/>
        <w:contextualSpacing/>
      </w:pPr>
      <w:r>
        <w:t>Accountability</w:t>
      </w:r>
      <w:r w:rsidR="00B42AD4">
        <w:t xml:space="preserve"> Movement</w:t>
      </w:r>
    </w:p>
    <w:p w:rsidR="00B42AD4" w:rsidRDefault="00F52EB8" w:rsidP="002327E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C02F5C">
        <w:rPr>
          <w:rFonts w:ascii="Times New Roman" w:hAnsi="Times New Roman" w:cs="Times New Roman"/>
          <w:sz w:val="24"/>
          <w:szCs w:val="24"/>
        </w:rPr>
        <w:t xml:space="preserve">According to Barnett (1992), higher education systems have entered “the age of disenchantment” (p. 16).  He believes “society is not prepared to accept that higher education is self-justifying and wishes to expose the activities of the secret garden.  With greater expectations being placed on it, higher education is being obliged to examine itself or be examined by others” (p. 16).  </w:t>
      </w:r>
      <w:r w:rsidR="00242E07" w:rsidRPr="00C02F5C">
        <w:rPr>
          <w:rFonts w:ascii="Times New Roman" w:hAnsi="Times New Roman" w:cs="Times New Roman"/>
          <w:sz w:val="24"/>
          <w:szCs w:val="24"/>
        </w:rPr>
        <w:t>According to Alexander (2000), g</w:t>
      </w:r>
      <w:r w:rsidRPr="00C02F5C">
        <w:rPr>
          <w:rFonts w:ascii="Times New Roman" w:hAnsi="Times New Roman" w:cs="Times New Roman"/>
          <w:sz w:val="24"/>
          <w:szCs w:val="24"/>
        </w:rPr>
        <w:t>reater expectations are being placed on higher education by the government</w:t>
      </w:r>
      <w:r w:rsidR="002327E9" w:rsidRPr="00C02F5C">
        <w:rPr>
          <w:rFonts w:ascii="Times New Roman" w:hAnsi="Times New Roman" w:cs="Times New Roman"/>
          <w:sz w:val="24"/>
          <w:szCs w:val="24"/>
        </w:rPr>
        <w:t xml:space="preserve"> with the belief “a highly education and skilled workforce is a vital element for future economic growth” (p. 412).  </w:t>
      </w:r>
      <w:r w:rsidR="00242E07" w:rsidRPr="00C02F5C">
        <w:rPr>
          <w:rFonts w:ascii="Times New Roman" w:hAnsi="Times New Roman" w:cs="Times New Roman"/>
          <w:sz w:val="24"/>
          <w:szCs w:val="24"/>
        </w:rPr>
        <w:t xml:space="preserve">He </w:t>
      </w:r>
      <w:r w:rsidRPr="00C02F5C">
        <w:rPr>
          <w:rFonts w:ascii="Times New Roman" w:hAnsi="Times New Roman" w:cs="Times New Roman"/>
          <w:sz w:val="24"/>
          <w:szCs w:val="24"/>
        </w:rPr>
        <w:t>observes an “increasing societal requirement” requiring colleges and universities to become “more responsive to national economic needs and new governmental demands for increased performance” (</w:t>
      </w:r>
      <w:r>
        <w:rPr>
          <w:rFonts w:ascii="Times New Roman" w:hAnsi="Times New Roman" w:cs="Times New Roman"/>
          <w:sz w:val="24"/>
          <w:szCs w:val="24"/>
        </w:rPr>
        <w:t xml:space="preserve">p. 411).  </w:t>
      </w:r>
      <w:r w:rsidR="002327E9">
        <w:rPr>
          <w:rFonts w:ascii="Times New Roman" w:hAnsi="Times New Roman" w:cs="Times New Roman"/>
          <w:sz w:val="24"/>
          <w:szCs w:val="24"/>
        </w:rPr>
        <w:t xml:space="preserve">As the value of higher education is recognized, there has been pressure to expand </w:t>
      </w:r>
      <w:r w:rsidR="00BD1B66">
        <w:rPr>
          <w:rFonts w:ascii="Times New Roman" w:hAnsi="Times New Roman" w:cs="Times New Roman"/>
          <w:sz w:val="24"/>
          <w:szCs w:val="24"/>
        </w:rPr>
        <w:t xml:space="preserve">higher education services.  </w:t>
      </w:r>
      <w:r w:rsidR="000724BF">
        <w:rPr>
          <w:rFonts w:ascii="Times New Roman" w:hAnsi="Times New Roman" w:cs="Times New Roman"/>
          <w:sz w:val="24"/>
          <w:szCs w:val="24"/>
        </w:rPr>
        <w:t xml:space="preserve">According to Keenan (2013), researchers in education have determined </w:t>
      </w:r>
      <w:r w:rsidR="000724BF" w:rsidRPr="00E00F15">
        <w:rPr>
          <w:rFonts w:ascii="Times New Roman" w:hAnsi="Times New Roman" w:cs="Times New Roman"/>
          <w:sz w:val="24"/>
          <w:szCs w:val="24"/>
        </w:rPr>
        <w:t>“learning is best realized when the learner performs a skill through a knowledge of the requirement in an outcomes-based objective, practice of the skill under supervision, and authentic assessment to the mastery level” (p. 13).  This process will make the learner successful in the workplace.</w:t>
      </w:r>
    </w:p>
    <w:p w:rsidR="00F52EB8" w:rsidRDefault="00B42AD4" w:rsidP="002327E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E6787">
        <w:rPr>
          <w:rFonts w:ascii="Times New Roman" w:hAnsi="Times New Roman" w:cs="Times New Roman"/>
          <w:sz w:val="24"/>
          <w:szCs w:val="24"/>
        </w:rPr>
        <w:t>At the same time, there have been initiatives fo</w:t>
      </w:r>
      <w:r w:rsidR="008E6787" w:rsidRPr="00E00F15">
        <w:rPr>
          <w:rFonts w:ascii="Times New Roman" w:hAnsi="Times New Roman" w:cs="Times New Roman"/>
          <w:sz w:val="24"/>
          <w:szCs w:val="24"/>
        </w:rPr>
        <w:t>cused on “the creation and refinement of state evaluation systems devised to monitor and assess institutional effectiveness and productivity” (p. 413).  These initiatives created “evaluative techniques to assess and compare the performance of colleges and universities”</w:t>
      </w:r>
      <w:r w:rsidR="008E6787">
        <w:rPr>
          <w:rFonts w:ascii="Times New Roman" w:hAnsi="Times New Roman" w:cs="Times New Roman"/>
          <w:sz w:val="24"/>
          <w:szCs w:val="24"/>
        </w:rPr>
        <w:t xml:space="preserve"> (p. 413).  </w:t>
      </w:r>
      <w:r w:rsidR="008E6787" w:rsidRPr="00C02F5C">
        <w:rPr>
          <w:rFonts w:ascii="Times New Roman" w:hAnsi="Times New Roman" w:cs="Times New Roman"/>
          <w:sz w:val="24"/>
          <w:szCs w:val="24"/>
        </w:rPr>
        <w:t>The general public is not satisfied with colleges and universities while government leaders argue institutions of higher education are not meeting societal and economic demands. As a result, “policymakers attempt to monitor educational quality and performance” creating an era known as the accountability movement</w:t>
      </w:r>
      <w:r w:rsidRPr="00C02F5C">
        <w:rPr>
          <w:rFonts w:ascii="Times New Roman" w:hAnsi="Times New Roman" w:cs="Times New Roman"/>
          <w:sz w:val="24"/>
          <w:szCs w:val="24"/>
        </w:rPr>
        <w:t xml:space="preserve"> focused on performance-based accountability.  Ac</w:t>
      </w:r>
      <w:r>
        <w:rPr>
          <w:rFonts w:ascii="Times New Roman" w:hAnsi="Times New Roman" w:cs="Times New Roman"/>
          <w:sz w:val="24"/>
          <w:szCs w:val="24"/>
        </w:rPr>
        <w:t xml:space="preserve">cording to Alexander, “during the last fifteen </w:t>
      </w:r>
      <w:r>
        <w:rPr>
          <w:rFonts w:ascii="Times New Roman" w:hAnsi="Times New Roman" w:cs="Times New Roman"/>
          <w:sz w:val="24"/>
          <w:szCs w:val="24"/>
        </w:rPr>
        <w:lastRenderedPageBreak/>
        <w:t>years, two significant fundamental developments have combined to stimulate an increased state-level interest in higher education performance: (1) the massification of higher education systems and (2) limitations of public expenditures for higher education” (p. 415).</w:t>
      </w:r>
    </w:p>
    <w:p w:rsidR="00B42AD4" w:rsidRDefault="00B42AD4" w:rsidP="002327E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As public expenditures for higher education are limited, </w:t>
      </w:r>
      <w:r w:rsidR="00DF52FC">
        <w:rPr>
          <w:rFonts w:ascii="Times New Roman" w:hAnsi="Times New Roman" w:cs="Times New Roman"/>
          <w:sz w:val="24"/>
          <w:szCs w:val="24"/>
        </w:rPr>
        <w:t xml:space="preserve">Barr and Tagg (1995) recommend shifting from an instruction paradigm to a learning paradigm.  Under the instruction paradigm, colleges and universities struggle because “any attempt to increase outputs without increasing resources is a threat to quality” (p. 1).  Whereas the learning paradigm “envisions the institution itself as a learner- over time, it continuously learns how to produce more learning with each graduating class, with each entering student” (p. 2).  </w:t>
      </w:r>
      <w:r w:rsidR="00E53E0F">
        <w:rPr>
          <w:rFonts w:ascii="Times New Roman" w:hAnsi="Times New Roman" w:cs="Times New Roman"/>
          <w:sz w:val="24"/>
          <w:szCs w:val="24"/>
        </w:rPr>
        <w:t xml:space="preserve">Barr and Tagg’s article, </w:t>
      </w:r>
      <w:r w:rsidR="00E53E0F" w:rsidRPr="00825FC8">
        <w:rPr>
          <w:rFonts w:ascii="Times New Roman" w:hAnsi="Times New Roman" w:cs="Times New Roman"/>
          <w:i/>
          <w:sz w:val="24"/>
          <w:szCs w:val="24"/>
        </w:rPr>
        <w:t>From Teaching to Learning</w:t>
      </w:r>
      <w:r w:rsidR="00F85DD1">
        <w:rPr>
          <w:rFonts w:ascii="Times New Roman" w:hAnsi="Times New Roman" w:cs="Times New Roman"/>
          <w:sz w:val="24"/>
          <w:szCs w:val="24"/>
        </w:rPr>
        <w:t>, became</w:t>
      </w:r>
      <w:r w:rsidR="00E53E0F">
        <w:rPr>
          <w:rFonts w:ascii="Times New Roman" w:hAnsi="Times New Roman" w:cs="Times New Roman"/>
          <w:sz w:val="24"/>
          <w:szCs w:val="24"/>
        </w:rPr>
        <w:t xml:space="preserve"> an inspiration to faculty at University of Charleston prompting them to seek ways to move </w:t>
      </w:r>
      <w:r w:rsidR="00825FC8">
        <w:rPr>
          <w:rFonts w:ascii="Times New Roman" w:hAnsi="Times New Roman" w:cs="Times New Roman"/>
          <w:sz w:val="24"/>
          <w:szCs w:val="24"/>
        </w:rPr>
        <w:t>from the idea of providing in</w:t>
      </w:r>
      <w:r w:rsidR="00E53E0F">
        <w:rPr>
          <w:rFonts w:ascii="Times New Roman" w:hAnsi="Times New Roman" w:cs="Times New Roman"/>
          <w:sz w:val="24"/>
          <w:szCs w:val="24"/>
        </w:rPr>
        <w:t>struction to producing learning.</w:t>
      </w:r>
    </w:p>
    <w:p w:rsidR="00E23DBA" w:rsidRDefault="00E23DBA" w:rsidP="00E23DBA">
      <w:pPr>
        <w:pStyle w:val="Heading2"/>
        <w:spacing w:line="480" w:lineRule="auto"/>
        <w:contextualSpacing/>
      </w:pPr>
      <w:r>
        <w:t>Institutional Context</w:t>
      </w:r>
    </w:p>
    <w:p w:rsidR="00C02F5C" w:rsidRDefault="00E23DBA" w:rsidP="00E23DB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University of Charleston is a private, not-for-profit institution of higher education located in Charleston, WV with sites in Beckley and Martinsburg, WV</w:t>
      </w:r>
      <w:r w:rsidR="00825FC8">
        <w:rPr>
          <w:rFonts w:ascii="Times New Roman" w:hAnsi="Times New Roman" w:cs="Times New Roman"/>
          <w:sz w:val="24"/>
          <w:szCs w:val="24"/>
        </w:rPr>
        <w:t xml:space="preserve"> and </w:t>
      </w:r>
      <w:r w:rsidR="00C11E39">
        <w:rPr>
          <w:rFonts w:ascii="Times New Roman" w:hAnsi="Times New Roman" w:cs="Times New Roman"/>
          <w:sz w:val="24"/>
          <w:szCs w:val="24"/>
        </w:rPr>
        <w:t>online</w:t>
      </w:r>
      <w:r>
        <w:rPr>
          <w:rFonts w:ascii="Times New Roman" w:hAnsi="Times New Roman" w:cs="Times New Roman"/>
          <w:sz w:val="24"/>
          <w:szCs w:val="24"/>
        </w:rPr>
        <w:t>.  The mission of University of Charleston is to “educate each student for a life of productive work, enlightened living, and community involvement” (</w:t>
      </w:r>
      <w:hyperlink r:id="rId8" w:history="1">
        <w:r w:rsidR="00825FC8" w:rsidRPr="0093355C">
          <w:rPr>
            <w:rStyle w:val="Hyperlink"/>
            <w:rFonts w:ascii="Times New Roman" w:hAnsi="Times New Roman" w:cs="Times New Roman"/>
            <w:sz w:val="24"/>
            <w:szCs w:val="24"/>
          </w:rPr>
          <w:t>http://www.ucwv.edu/AboutUC/Mission.aspx</w:t>
        </w:r>
      </w:hyperlink>
      <w:r>
        <w:rPr>
          <w:rFonts w:ascii="Times New Roman" w:hAnsi="Times New Roman" w:cs="Times New Roman"/>
          <w:sz w:val="24"/>
          <w:szCs w:val="24"/>
        </w:rPr>
        <w:t>).</w:t>
      </w:r>
      <w:r w:rsidR="00825FC8">
        <w:rPr>
          <w:rFonts w:ascii="Times New Roman" w:hAnsi="Times New Roman" w:cs="Times New Roman"/>
          <w:sz w:val="24"/>
          <w:szCs w:val="24"/>
        </w:rPr>
        <w:t xml:space="preserve">  The University of Charleston was founded by the </w:t>
      </w:r>
      <w:r w:rsidR="00825FC8" w:rsidRPr="00C02F5C">
        <w:rPr>
          <w:rFonts w:ascii="Times New Roman" w:hAnsi="Times New Roman" w:cs="Times New Roman"/>
          <w:sz w:val="24"/>
          <w:szCs w:val="24"/>
        </w:rPr>
        <w:t>West Virginia Conference of the Methodist Episcopal Church in 1888 as Barboursville Seminary to meet the need for higher education in southern West Virginia</w:t>
      </w:r>
      <w:r w:rsidR="00D047E4" w:rsidRPr="00C02F5C">
        <w:rPr>
          <w:rFonts w:ascii="Times New Roman" w:hAnsi="Times New Roman" w:cs="Times New Roman"/>
          <w:sz w:val="24"/>
          <w:szCs w:val="24"/>
        </w:rPr>
        <w:t xml:space="preserve"> (UC, 2014)</w:t>
      </w:r>
      <w:r w:rsidR="00825FC8" w:rsidRPr="00C02F5C">
        <w:rPr>
          <w:rFonts w:ascii="Times New Roman" w:hAnsi="Times New Roman" w:cs="Times New Roman"/>
          <w:sz w:val="24"/>
          <w:szCs w:val="24"/>
        </w:rPr>
        <w:t xml:space="preserve">.  </w:t>
      </w:r>
    </w:p>
    <w:p w:rsidR="00E23DBA" w:rsidRDefault="00C02F5C" w:rsidP="00E23DB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25FC8" w:rsidRPr="00C02F5C">
        <w:rPr>
          <w:rFonts w:ascii="Times New Roman" w:hAnsi="Times New Roman" w:cs="Times New Roman"/>
          <w:sz w:val="24"/>
          <w:szCs w:val="24"/>
        </w:rPr>
        <w:t>After a large monetary gift from a coal developer, Morris Harvey, the name of the institution was changed to Morris Harvey College.</w:t>
      </w:r>
      <w:r w:rsidR="007F304C">
        <w:rPr>
          <w:rFonts w:ascii="Times New Roman" w:hAnsi="Times New Roman" w:cs="Times New Roman"/>
          <w:sz w:val="24"/>
          <w:szCs w:val="24"/>
        </w:rPr>
        <w:t xml:space="preserve">  In 1935, at the request of a group of prominent Charleston citizen</w:t>
      </w:r>
      <w:r w:rsidR="00D047E4">
        <w:rPr>
          <w:rFonts w:ascii="Times New Roman" w:hAnsi="Times New Roman" w:cs="Times New Roman"/>
          <w:sz w:val="24"/>
          <w:szCs w:val="24"/>
        </w:rPr>
        <w:t>s</w:t>
      </w:r>
      <w:r w:rsidR="007F304C">
        <w:rPr>
          <w:rFonts w:ascii="Times New Roman" w:hAnsi="Times New Roman" w:cs="Times New Roman"/>
          <w:sz w:val="24"/>
          <w:szCs w:val="24"/>
        </w:rPr>
        <w:t>, Morris Harvey College moved to Charleston, WV.</w:t>
      </w:r>
      <w:r w:rsidR="00D047E4">
        <w:rPr>
          <w:rFonts w:ascii="Times New Roman" w:hAnsi="Times New Roman" w:cs="Times New Roman"/>
          <w:sz w:val="24"/>
          <w:szCs w:val="24"/>
        </w:rPr>
        <w:t xml:space="preserve">  In 1978, the Board of Trustees voted to change the name to University of Charleston as a reflection of the </w:t>
      </w:r>
      <w:r w:rsidR="00D047E4">
        <w:rPr>
          <w:rFonts w:ascii="Times New Roman" w:hAnsi="Times New Roman" w:cs="Times New Roman"/>
          <w:sz w:val="24"/>
          <w:szCs w:val="24"/>
        </w:rPr>
        <w:lastRenderedPageBreak/>
        <w:t xml:space="preserve">University’s strong ties to the city of Charleston and as a commitment to add graduate programs to the institution’s curricular offerings.  </w:t>
      </w:r>
    </w:p>
    <w:p w:rsidR="00E23DBA" w:rsidRDefault="0002558B" w:rsidP="005F79D2">
      <w:pPr>
        <w:pStyle w:val="Heading2"/>
        <w:spacing w:line="480" w:lineRule="auto"/>
        <w:contextualSpacing/>
      </w:pPr>
      <w:r>
        <w:t>P</w:t>
      </w:r>
      <w:r w:rsidR="00E23DBA">
        <w:t>roblem, Background, Motivation</w:t>
      </w:r>
    </w:p>
    <w:p w:rsidR="00C130D4" w:rsidRPr="005F79D2" w:rsidRDefault="005F79D2" w:rsidP="005F79D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C02F5C">
        <w:rPr>
          <w:rFonts w:ascii="Times New Roman" w:hAnsi="Times New Roman" w:cs="Times New Roman"/>
          <w:sz w:val="24"/>
          <w:szCs w:val="24"/>
        </w:rPr>
        <w:t>E</w:t>
      </w:r>
      <w:r w:rsidR="00C130D4" w:rsidRPr="00C02F5C">
        <w:rPr>
          <w:rFonts w:ascii="Times New Roman" w:hAnsi="Times New Roman" w:cs="Times New Roman"/>
          <w:sz w:val="24"/>
          <w:szCs w:val="24"/>
        </w:rPr>
        <w:t xml:space="preserve">conomic pressure was the primary driver </w:t>
      </w:r>
      <w:r w:rsidRPr="00C02F5C">
        <w:rPr>
          <w:rFonts w:ascii="Times New Roman" w:hAnsi="Times New Roman" w:cs="Times New Roman"/>
          <w:sz w:val="24"/>
          <w:szCs w:val="24"/>
        </w:rPr>
        <w:t>prompting University of Charleston’s</w:t>
      </w:r>
      <w:r w:rsidR="00C130D4" w:rsidRPr="00C02F5C">
        <w:rPr>
          <w:rFonts w:ascii="Times New Roman" w:hAnsi="Times New Roman" w:cs="Times New Roman"/>
          <w:sz w:val="24"/>
          <w:szCs w:val="24"/>
        </w:rPr>
        <w:t xml:space="preserve"> curriculum change.</w:t>
      </w:r>
      <w:r w:rsidR="00C130D4" w:rsidRPr="005F79D2">
        <w:rPr>
          <w:rFonts w:ascii="Times New Roman" w:hAnsi="Times New Roman" w:cs="Times New Roman"/>
          <w:sz w:val="24"/>
          <w:szCs w:val="24"/>
        </w:rPr>
        <w:t xml:space="preserve">  The University of Charleston (2005) saw changes in “technology, regional demographics, and increased competition from low-cost public institutions” (p. 4).  Students and parents had greater demands holding institutions accountable for their financial investments.</w:t>
      </w:r>
      <w:r w:rsidR="006349DC">
        <w:rPr>
          <w:rFonts w:ascii="Times New Roman" w:hAnsi="Times New Roman" w:cs="Times New Roman"/>
          <w:sz w:val="24"/>
          <w:szCs w:val="24"/>
        </w:rPr>
        <w:t xml:space="preserve">  </w:t>
      </w:r>
      <w:r w:rsidR="006349DC" w:rsidRPr="006349DC">
        <w:rPr>
          <w:rFonts w:ascii="Times New Roman" w:hAnsi="Times New Roman" w:cs="Times New Roman"/>
          <w:color w:val="000000"/>
          <w:sz w:val="24"/>
          <w:szCs w:val="24"/>
        </w:rPr>
        <w:t>Students comparing the price of a low-cost degree from a public institution to that of the same credential from a private institution began asking why they should pay the price for a degree from a private college.</w:t>
      </w:r>
      <w:r w:rsidR="00C130D4" w:rsidRPr="005F79D2">
        <w:rPr>
          <w:rFonts w:ascii="Times New Roman" w:hAnsi="Times New Roman" w:cs="Times New Roman"/>
          <w:sz w:val="24"/>
          <w:szCs w:val="24"/>
        </w:rPr>
        <w:t xml:space="preserve">  Further, industry and business leaders complained of the inability for college graduates to read, write, calculate or think effectively.  </w:t>
      </w:r>
    </w:p>
    <w:p w:rsidR="006F2DCE" w:rsidRPr="00C02F5C" w:rsidRDefault="005F79D2" w:rsidP="006F2DC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F2DCE" w:rsidRPr="00C02F5C">
        <w:rPr>
          <w:rFonts w:ascii="Times New Roman" w:hAnsi="Times New Roman" w:cs="Times New Roman"/>
          <w:sz w:val="24"/>
          <w:szCs w:val="24"/>
        </w:rPr>
        <w:t xml:space="preserve">An article, </w:t>
      </w:r>
      <w:r w:rsidR="006F2DCE" w:rsidRPr="00C02F5C">
        <w:rPr>
          <w:rFonts w:ascii="Times New Roman" w:hAnsi="Times New Roman" w:cs="Times New Roman"/>
          <w:i/>
          <w:sz w:val="24"/>
          <w:szCs w:val="24"/>
        </w:rPr>
        <w:t>From Teaching to Learning – a New Paradigm for Undergraduate Education</w:t>
      </w:r>
      <w:r w:rsidR="006F2DCE" w:rsidRPr="00C02F5C">
        <w:rPr>
          <w:rFonts w:ascii="Times New Roman" w:hAnsi="Times New Roman" w:cs="Times New Roman"/>
          <w:sz w:val="24"/>
          <w:szCs w:val="24"/>
        </w:rPr>
        <w:t xml:space="preserve">, written by Barr and Tagg in 1995, </w:t>
      </w:r>
      <w:r w:rsidR="00843D32" w:rsidRPr="00C02F5C">
        <w:rPr>
          <w:rFonts w:ascii="Times New Roman" w:hAnsi="Times New Roman" w:cs="Times New Roman"/>
          <w:sz w:val="24"/>
          <w:szCs w:val="24"/>
        </w:rPr>
        <w:t>compelled</w:t>
      </w:r>
      <w:r w:rsidR="006F2DCE" w:rsidRPr="00C02F5C">
        <w:rPr>
          <w:rFonts w:ascii="Times New Roman" w:hAnsi="Times New Roman" w:cs="Times New Roman"/>
          <w:sz w:val="24"/>
          <w:szCs w:val="24"/>
        </w:rPr>
        <w:t xml:space="preserve"> University of Charleston faculty interest in the ideas and philosophy.  As a result of the widely circulated article, UC’s Long Range Planning Committee proposed the following to the Board of Trustees:</w:t>
      </w:r>
    </w:p>
    <w:p w:rsidR="006F2DCE" w:rsidRPr="00C02F5C" w:rsidRDefault="006F2DCE" w:rsidP="006F2DCE">
      <w:pPr>
        <w:spacing w:line="240" w:lineRule="auto"/>
        <w:ind w:left="720" w:right="1080"/>
        <w:contextualSpacing/>
        <w:jc w:val="both"/>
        <w:rPr>
          <w:rFonts w:ascii="Times New Roman" w:hAnsi="Times New Roman" w:cs="Times New Roman"/>
          <w:iCs/>
          <w:sz w:val="24"/>
          <w:szCs w:val="24"/>
        </w:rPr>
      </w:pPr>
      <w:r w:rsidRPr="00C02F5C">
        <w:rPr>
          <w:rFonts w:ascii="Times New Roman" w:hAnsi="Times New Roman" w:cs="Times New Roman"/>
          <w:iCs/>
          <w:sz w:val="24"/>
          <w:szCs w:val="24"/>
        </w:rPr>
        <w:t>IDEA 1: Develop an outcomes-driven student learning experience.</w:t>
      </w:r>
    </w:p>
    <w:p w:rsidR="006F2DCE" w:rsidRPr="00C02F5C" w:rsidRDefault="006F2DCE" w:rsidP="006F2DCE">
      <w:pPr>
        <w:spacing w:line="240" w:lineRule="auto"/>
        <w:ind w:left="720" w:right="1080"/>
        <w:contextualSpacing/>
        <w:jc w:val="both"/>
        <w:rPr>
          <w:rFonts w:ascii="Times New Roman" w:hAnsi="Times New Roman" w:cs="Times New Roman"/>
          <w:iCs/>
          <w:sz w:val="24"/>
          <w:szCs w:val="24"/>
        </w:rPr>
      </w:pPr>
      <w:r w:rsidRPr="00C02F5C">
        <w:rPr>
          <w:rFonts w:ascii="Times New Roman" w:hAnsi="Times New Roman" w:cs="Times New Roman"/>
          <w:iCs/>
          <w:sz w:val="24"/>
          <w:szCs w:val="24"/>
        </w:rPr>
        <w:t>UC should re-examine and revise the educational experience to base it on learning outcomes rather than traditional course units. While students will and should continue to pursue in-depth knowledge in one or two specific fields, the Committee believes that each UC graduate should know how to learn, think, write, speak, read, calculate, compute, and interact. (UC, 2005, p. 4)</w:t>
      </w:r>
    </w:p>
    <w:p w:rsidR="006F2DCE" w:rsidRPr="00C02F5C" w:rsidRDefault="006F2DCE" w:rsidP="006F2DCE">
      <w:pPr>
        <w:spacing w:line="240" w:lineRule="auto"/>
        <w:ind w:left="720" w:right="1080"/>
        <w:contextualSpacing/>
        <w:jc w:val="both"/>
        <w:rPr>
          <w:rFonts w:ascii="Times New Roman" w:hAnsi="Times New Roman" w:cs="Times New Roman"/>
          <w:iCs/>
          <w:sz w:val="24"/>
          <w:szCs w:val="24"/>
        </w:rPr>
      </w:pPr>
    </w:p>
    <w:p w:rsidR="00C130D4" w:rsidRDefault="006F2DCE" w:rsidP="005F79D2">
      <w:pPr>
        <w:spacing w:line="480" w:lineRule="auto"/>
        <w:contextualSpacing/>
        <w:rPr>
          <w:rFonts w:ascii="Times New Roman" w:hAnsi="Times New Roman" w:cs="Times New Roman"/>
          <w:sz w:val="24"/>
          <w:szCs w:val="24"/>
        </w:rPr>
      </w:pPr>
      <w:r w:rsidRPr="00C02F5C">
        <w:rPr>
          <w:rFonts w:ascii="Times New Roman" w:hAnsi="Times New Roman" w:cs="Times New Roman"/>
          <w:sz w:val="24"/>
          <w:szCs w:val="24"/>
        </w:rPr>
        <w:tab/>
        <w:t>This proposal prompted the period known as the “academic transformation”.  UC faculty became</w:t>
      </w:r>
      <w:r w:rsidR="005F79D2" w:rsidRPr="00C02F5C">
        <w:rPr>
          <w:rFonts w:ascii="Times New Roman" w:hAnsi="Times New Roman" w:cs="Times New Roman"/>
          <w:sz w:val="24"/>
          <w:szCs w:val="24"/>
        </w:rPr>
        <w:t xml:space="preserve"> motivat</w:t>
      </w:r>
      <w:r w:rsidRPr="00C02F5C">
        <w:rPr>
          <w:rFonts w:ascii="Times New Roman" w:hAnsi="Times New Roman" w:cs="Times New Roman"/>
          <w:sz w:val="24"/>
          <w:szCs w:val="24"/>
        </w:rPr>
        <w:t>ed to</w:t>
      </w:r>
      <w:r w:rsidR="005F79D2" w:rsidRPr="00C02F5C">
        <w:rPr>
          <w:rFonts w:ascii="Times New Roman" w:hAnsi="Times New Roman" w:cs="Times New Roman"/>
          <w:sz w:val="24"/>
          <w:szCs w:val="24"/>
        </w:rPr>
        <w:t xml:space="preserve"> </w:t>
      </w:r>
      <w:r w:rsidR="00C130D4" w:rsidRPr="00C02F5C">
        <w:rPr>
          <w:rFonts w:ascii="Times New Roman" w:hAnsi="Times New Roman" w:cs="Times New Roman"/>
          <w:sz w:val="24"/>
          <w:szCs w:val="24"/>
        </w:rPr>
        <w:t>shift from an instructional paradigm, focus</w:t>
      </w:r>
      <w:r w:rsidRPr="00C02F5C">
        <w:rPr>
          <w:rFonts w:ascii="Times New Roman" w:hAnsi="Times New Roman" w:cs="Times New Roman"/>
          <w:sz w:val="24"/>
          <w:szCs w:val="24"/>
        </w:rPr>
        <w:t>ing</w:t>
      </w:r>
      <w:r w:rsidR="00C130D4" w:rsidRPr="00C02F5C">
        <w:rPr>
          <w:rFonts w:ascii="Times New Roman" w:hAnsi="Times New Roman" w:cs="Times New Roman"/>
          <w:sz w:val="24"/>
          <w:szCs w:val="24"/>
        </w:rPr>
        <w:t xml:space="preserve"> on completing a required number of courses and credit hours, to a learning paradigm, which defines learning when “</w:t>
      </w:r>
      <w:r w:rsidR="00C130D4" w:rsidRPr="00C02F5C">
        <w:rPr>
          <w:rStyle w:val="medium-normal1"/>
          <w:rFonts w:ascii="Times New Roman" w:hAnsi="Times New Roman" w:cs="Times New Roman"/>
          <w:color w:val="000000"/>
          <w:sz w:val="24"/>
          <w:szCs w:val="24"/>
        </w:rPr>
        <w:t xml:space="preserve">students construct their own learning through well designed, active experiences leading to a desired goal or </w:t>
      </w:r>
      <w:r w:rsidR="00C130D4" w:rsidRPr="00C02F5C">
        <w:rPr>
          <w:rStyle w:val="medium-normal1"/>
          <w:rFonts w:ascii="Times New Roman" w:hAnsi="Times New Roman" w:cs="Times New Roman"/>
          <w:iCs/>
          <w:color w:val="000000"/>
          <w:sz w:val="24"/>
          <w:szCs w:val="24"/>
        </w:rPr>
        <w:t>outcome” (UC, 2005).</w:t>
      </w:r>
      <w:r w:rsidR="00C130D4" w:rsidRPr="005F79D2">
        <w:rPr>
          <w:rStyle w:val="medium-normal1"/>
          <w:rFonts w:ascii="Times New Roman" w:hAnsi="Times New Roman" w:cs="Times New Roman"/>
          <w:i/>
          <w:iCs/>
          <w:color w:val="000000"/>
          <w:sz w:val="24"/>
          <w:szCs w:val="24"/>
        </w:rPr>
        <w:t xml:space="preserve">  </w:t>
      </w:r>
    </w:p>
    <w:p w:rsidR="00E23DBA" w:rsidRDefault="00E23DBA" w:rsidP="00843D32">
      <w:pPr>
        <w:pStyle w:val="Heading2"/>
        <w:spacing w:line="480" w:lineRule="auto"/>
        <w:contextualSpacing/>
      </w:pPr>
      <w:r>
        <w:lastRenderedPageBreak/>
        <w:t>Process</w:t>
      </w:r>
    </w:p>
    <w:p w:rsidR="002A4845" w:rsidRDefault="00E23DBA" w:rsidP="00843D3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843D32">
        <w:rPr>
          <w:rFonts w:ascii="Times New Roman" w:hAnsi="Times New Roman" w:cs="Times New Roman"/>
          <w:b/>
          <w:sz w:val="24"/>
          <w:szCs w:val="24"/>
        </w:rPr>
        <w:t>Stakeholders</w:t>
      </w:r>
      <w:r w:rsidR="00843D32">
        <w:rPr>
          <w:rFonts w:ascii="Times New Roman" w:hAnsi="Times New Roman" w:cs="Times New Roman"/>
          <w:b/>
          <w:sz w:val="24"/>
          <w:szCs w:val="24"/>
        </w:rPr>
        <w:t xml:space="preserve">.  </w:t>
      </w:r>
      <w:r w:rsidR="002A4845">
        <w:rPr>
          <w:rFonts w:ascii="Times New Roman" w:hAnsi="Times New Roman" w:cs="Times New Roman"/>
          <w:sz w:val="24"/>
          <w:szCs w:val="24"/>
        </w:rPr>
        <w:t xml:space="preserve">UC strives to involve both internal and external stakeholders.  The University’s Board of Trustees is comprised of over 30 community leaders representing financial institutions, industry, military, health care, and utilities.  These individuals provide input on industry needs.  </w:t>
      </w:r>
    </w:p>
    <w:p w:rsidR="00897E65" w:rsidRPr="00953FF8" w:rsidRDefault="00897E65" w:rsidP="00897E65">
      <w:pPr>
        <w:spacing w:line="480" w:lineRule="auto"/>
        <w:contextualSpacing/>
        <w:rPr>
          <w:rFonts w:ascii="Times New Roman" w:hAnsi="Times New Roman" w:cs="Times New Roman"/>
          <w:color w:val="000000"/>
          <w:sz w:val="24"/>
          <w:szCs w:val="24"/>
        </w:rPr>
      </w:pPr>
      <w:r>
        <w:rPr>
          <w:rFonts w:ascii="Times New Roman" w:hAnsi="Times New Roman" w:cs="Times New Roman"/>
          <w:sz w:val="24"/>
          <w:szCs w:val="24"/>
        </w:rPr>
        <w:tab/>
      </w:r>
      <w:r w:rsidR="00C02F5C">
        <w:rPr>
          <w:rFonts w:ascii="Times New Roman" w:hAnsi="Times New Roman" w:cs="Times New Roman"/>
          <w:sz w:val="24"/>
          <w:szCs w:val="24"/>
        </w:rPr>
        <w:t xml:space="preserve">Faculty, as stakeholders, were completely involved in the academic transformation.  </w:t>
      </w:r>
      <w:r>
        <w:rPr>
          <w:rFonts w:ascii="Times New Roman" w:hAnsi="Times New Roman" w:cs="Times New Roman"/>
          <w:sz w:val="24"/>
          <w:szCs w:val="24"/>
        </w:rPr>
        <w:t>Faculty prompted the academic transformation</w:t>
      </w:r>
      <w:r w:rsidR="00C02F5C">
        <w:rPr>
          <w:rFonts w:ascii="Times New Roman" w:hAnsi="Times New Roman" w:cs="Times New Roman"/>
          <w:sz w:val="24"/>
          <w:szCs w:val="24"/>
        </w:rPr>
        <w:t xml:space="preserve"> o</w:t>
      </w:r>
      <w:r w:rsidRPr="006349DC">
        <w:rPr>
          <w:rFonts w:ascii="Times New Roman" w:hAnsi="Times New Roman" w:cs="Times New Roman"/>
          <w:color w:val="000000"/>
          <w:sz w:val="24"/>
          <w:szCs w:val="24"/>
        </w:rPr>
        <w:t xml:space="preserve">n September 23, 1996 </w:t>
      </w:r>
      <w:r w:rsidR="00C02F5C">
        <w:rPr>
          <w:rFonts w:ascii="Times New Roman" w:hAnsi="Times New Roman" w:cs="Times New Roman"/>
          <w:color w:val="000000"/>
          <w:sz w:val="24"/>
          <w:szCs w:val="24"/>
        </w:rPr>
        <w:t>as the</w:t>
      </w:r>
      <w:r w:rsidRPr="006349DC">
        <w:rPr>
          <w:rFonts w:ascii="Times New Roman" w:hAnsi="Times New Roman" w:cs="Times New Roman"/>
          <w:color w:val="000000"/>
          <w:sz w:val="24"/>
          <w:szCs w:val="24"/>
        </w:rPr>
        <w:t xml:space="preserve"> faculty passed the </w:t>
      </w:r>
      <w:r w:rsidRPr="00953FF8">
        <w:rPr>
          <w:rFonts w:ascii="Times New Roman" w:hAnsi="Times New Roman" w:cs="Times New Roman"/>
          <w:color w:val="000000"/>
          <w:sz w:val="24"/>
          <w:szCs w:val="24"/>
        </w:rPr>
        <w:t>following motion:</w:t>
      </w:r>
    </w:p>
    <w:p w:rsidR="00897E65" w:rsidRDefault="00897E65" w:rsidP="00897E65">
      <w:pPr>
        <w:spacing w:line="240" w:lineRule="auto"/>
        <w:ind w:left="720"/>
        <w:contextualSpacing/>
        <w:rPr>
          <w:rFonts w:ascii="Times New Roman" w:hAnsi="Times New Roman" w:cs="Times New Roman"/>
          <w:color w:val="000000"/>
          <w:sz w:val="24"/>
          <w:szCs w:val="24"/>
        </w:rPr>
      </w:pPr>
      <w:r w:rsidRPr="00953FF8">
        <w:rPr>
          <w:rFonts w:ascii="Times New Roman" w:hAnsi="Times New Roman" w:cs="Times New Roman"/>
          <w:color w:val="000000"/>
          <w:sz w:val="24"/>
          <w:szCs w:val="24"/>
        </w:rPr>
        <w:t>The faculty commits to developing an educational system which encompasses the concepts of an outcomes-based program with comprehensive and continuous assessment of learning (UC, 2005, p. 5).</w:t>
      </w:r>
    </w:p>
    <w:p w:rsidR="00897E65" w:rsidRDefault="00897E65" w:rsidP="00897E65">
      <w:pPr>
        <w:spacing w:line="240" w:lineRule="auto"/>
        <w:ind w:left="720"/>
        <w:contextualSpacing/>
        <w:rPr>
          <w:rFonts w:ascii="Times New Roman" w:hAnsi="Times New Roman" w:cs="Times New Roman"/>
          <w:sz w:val="24"/>
          <w:szCs w:val="24"/>
        </w:rPr>
      </w:pPr>
    </w:p>
    <w:p w:rsidR="00897E65" w:rsidRDefault="00897E65" w:rsidP="00897E6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 series of faculty subcommittees were formed, financial support secured, and additional positions were approved to ensure the success of this campus wide academic transformation.  Six faculty roundtables, one for each liberal learning outcome, were formed and tasked </w:t>
      </w:r>
      <w:r w:rsidRPr="0088479F">
        <w:rPr>
          <w:rFonts w:ascii="Times New Roman" w:hAnsi="Times New Roman" w:cs="Times New Roman"/>
          <w:sz w:val="24"/>
          <w:szCs w:val="24"/>
        </w:rPr>
        <w:t>“to develop specific learning outcomes, provide standards and competencies for achievement and assessment, and assist other faculty to integrate opportunities for students to practice and/or achieve these outcomes in discipline courses” (</w:t>
      </w:r>
      <w:r>
        <w:rPr>
          <w:rFonts w:ascii="Times New Roman" w:hAnsi="Times New Roman" w:cs="Times New Roman"/>
          <w:sz w:val="24"/>
          <w:szCs w:val="24"/>
        </w:rPr>
        <w:t>UC, 2005</w:t>
      </w:r>
      <w:r w:rsidRPr="0088479F">
        <w:rPr>
          <w:rFonts w:ascii="Times New Roman" w:hAnsi="Times New Roman" w:cs="Times New Roman"/>
          <w:sz w:val="24"/>
          <w:szCs w:val="24"/>
        </w:rPr>
        <w:t>, p</w:t>
      </w:r>
      <w:r>
        <w:rPr>
          <w:rFonts w:ascii="Times New Roman" w:hAnsi="Times New Roman" w:cs="Times New Roman"/>
          <w:sz w:val="24"/>
          <w:szCs w:val="24"/>
        </w:rPr>
        <w:t>.</w:t>
      </w:r>
      <w:r w:rsidRPr="0088479F">
        <w:rPr>
          <w:rFonts w:ascii="Times New Roman" w:hAnsi="Times New Roman" w:cs="Times New Roman"/>
          <w:sz w:val="24"/>
          <w:szCs w:val="24"/>
        </w:rPr>
        <w:t xml:space="preserve"> 5).  </w:t>
      </w:r>
    </w:p>
    <w:p w:rsidR="00C130D4" w:rsidRDefault="002A4845" w:rsidP="00C11E39">
      <w:pPr>
        <w:spacing w:line="480" w:lineRule="auto"/>
        <w:contextualSpacing/>
        <w:rPr>
          <w:rFonts w:ascii="Times New Roman" w:eastAsia="Arial Unicode MS" w:hAnsi="Times New Roman" w:cs="Times New Roman"/>
          <w:sz w:val="24"/>
          <w:szCs w:val="24"/>
        </w:rPr>
      </w:pPr>
      <w:r>
        <w:rPr>
          <w:rFonts w:ascii="Times New Roman" w:hAnsi="Times New Roman" w:cs="Times New Roman"/>
          <w:sz w:val="24"/>
          <w:szCs w:val="24"/>
        </w:rPr>
        <w:tab/>
      </w:r>
      <w:r w:rsidR="00C02F5C">
        <w:rPr>
          <w:rFonts w:ascii="Times New Roman" w:hAnsi="Times New Roman" w:cs="Times New Roman"/>
          <w:sz w:val="24"/>
          <w:szCs w:val="24"/>
        </w:rPr>
        <w:t xml:space="preserve">Students became and continue to be involved in the process.  </w:t>
      </w:r>
      <w:r w:rsidR="00C130D4">
        <w:rPr>
          <w:rFonts w:ascii="Times New Roman" w:eastAsia="Arial Unicode MS" w:hAnsi="Times New Roman" w:cs="Times New Roman"/>
          <w:sz w:val="24"/>
          <w:szCs w:val="24"/>
        </w:rPr>
        <w:t>UC’s learning-instruction culture creates a collaborative culture between students and faculty.  The institution’s motto which engages the student i</w:t>
      </w:r>
      <w:r>
        <w:rPr>
          <w:rFonts w:ascii="Times New Roman" w:eastAsia="Arial Unicode MS" w:hAnsi="Times New Roman" w:cs="Times New Roman"/>
          <w:sz w:val="24"/>
          <w:szCs w:val="24"/>
        </w:rPr>
        <w:t>n</w:t>
      </w:r>
      <w:r w:rsidR="00C130D4">
        <w:rPr>
          <w:rFonts w:ascii="Times New Roman" w:eastAsia="Arial Unicode MS" w:hAnsi="Times New Roman" w:cs="Times New Roman"/>
          <w:sz w:val="24"/>
          <w:szCs w:val="24"/>
        </w:rPr>
        <w:t xml:space="preserve"> </w:t>
      </w:r>
      <w:r w:rsidR="00C130D4" w:rsidRPr="003F1D38">
        <w:rPr>
          <w:rFonts w:ascii="Times New Roman" w:eastAsia="Arial Unicode MS" w:hAnsi="Times New Roman" w:cs="Times New Roman"/>
          <w:i/>
          <w:sz w:val="24"/>
          <w:szCs w:val="24"/>
        </w:rPr>
        <w:t>Learning Your Way</w:t>
      </w:r>
      <w:r w:rsidR="00C130D4">
        <w:rPr>
          <w:rFonts w:ascii="Times New Roman" w:eastAsia="Arial Unicode MS" w:hAnsi="Times New Roman" w:cs="Times New Roman"/>
          <w:i/>
          <w:sz w:val="24"/>
          <w:szCs w:val="24"/>
        </w:rPr>
        <w:t xml:space="preserve"> </w:t>
      </w:r>
      <w:r w:rsidR="00C130D4">
        <w:rPr>
          <w:rFonts w:ascii="Times New Roman" w:eastAsia="Arial Unicode MS" w:hAnsi="Times New Roman" w:cs="Times New Roman"/>
          <w:sz w:val="24"/>
          <w:szCs w:val="24"/>
        </w:rPr>
        <w:t xml:space="preserve">describes the collaborative effort of students and faculty in the design of a student’s educational plan.  According to </w:t>
      </w:r>
      <w:r w:rsidR="00C130D4" w:rsidRPr="00E53E0F">
        <w:rPr>
          <w:rFonts w:ascii="Times New Roman" w:eastAsia="Arial Unicode MS" w:hAnsi="Times New Roman" w:cs="Times New Roman"/>
          <w:sz w:val="24"/>
          <w:szCs w:val="24"/>
        </w:rPr>
        <w:t>the University of Charleston (2004) academic catalog:</w:t>
      </w:r>
      <w:r w:rsidR="00C11E39">
        <w:rPr>
          <w:rFonts w:ascii="Times New Roman" w:eastAsia="Arial Unicode MS" w:hAnsi="Times New Roman" w:cs="Times New Roman"/>
          <w:sz w:val="24"/>
          <w:szCs w:val="24"/>
        </w:rPr>
        <w:t xml:space="preserve">  </w:t>
      </w:r>
    </w:p>
    <w:p w:rsidR="00C11E39" w:rsidRPr="00C11E39" w:rsidRDefault="00C11E39" w:rsidP="00C11E39">
      <w:pPr>
        <w:spacing w:line="240" w:lineRule="auto"/>
        <w:ind w:left="720"/>
        <w:rPr>
          <w:rFonts w:ascii="Times New Roman" w:eastAsia="Arial Unicode MS" w:hAnsi="Times New Roman" w:cs="Times New Roman"/>
          <w:sz w:val="24"/>
          <w:szCs w:val="24"/>
        </w:rPr>
      </w:pPr>
      <w:r w:rsidRPr="00C11E39">
        <w:rPr>
          <w:rFonts w:ascii="Times New Roman" w:eastAsia="Arial Unicode MS" w:hAnsi="Times New Roman" w:cs="Times New Roman"/>
          <w:sz w:val="24"/>
          <w:szCs w:val="24"/>
        </w:rPr>
        <w:t xml:space="preserve">The </w:t>
      </w:r>
      <w:r w:rsidRPr="00C11E39">
        <w:rPr>
          <w:rFonts w:ascii="Times New Roman" w:eastAsia="Arial Unicode MS" w:hAnsi="Times New Roman" w:cs="Times New Roman"/>
          <w:iCs/>
          <w:sz w:val="24"/>
          <w:szCs w:val="24"/>
        </w:rPr>
        <w:t>“Learning Your Way”</w:t>
      </w:r>
      <w:r w:rsidRPr="00C11E39">
        <w:rPr>
          <w:rFonts w:ascii="Times New Roman" w:eastAsia="Arial Unicode MS" w:hAnsi="Times New Roman" w:cs="Times New Roman"/>
          <w:sz w:val="24"/>
          <w:szCs w:val="24"/>
        </w:rPr>
        <w:t xml:space="preserve"> promise encourages each student to explore all available options for demonstrating achievement of learning outcomes. Examples of such options include mixing traditional classes with internships or service learning experiences, constructing portfolios, or creating self-designed, faculty-approved Independent Learning </w:t>
      </w:r>
      <w:r w:rsidRPr="00C11E39">
        <w:rPr>
          <w:rFonts w:ascii="Times New Roman" w:eastAsia="Arial Unicode MS" w:hAnsi="Times New Roman" w:cs="Times New Roman"/>
          <w:sz w:val="24"/>
          <w:szCs w:val="24"/>
        </w:rPr>
        <w:lastRenderedPageBreak/>
        <w:t>Plans. University faculty help students select options appropriate for demonstrating specific outcomes, and assess the level of demonstrated achievement (p. 4).</w:t>
      </w:r>
    </w:p>
    <w:p w:rsidR="006349DC" w:rsidRDefault="00C130D4" w:rsidP="006349DC">
      <w:pPr>
        <w:spacing w:line="480" w:lineRule="auto"/>
        <w:contextualSpacing/>
        <w:rPr>
          <w:rFonts w:ascii="Times New Roman" w:hAnsi="Times New Roman" w:cs="Times New Roman"/>
          <w:sz w:val="24"/>
          <w:szCs w:val="24"/>
        </w:rPr>
      </w:pPr>
      <w:r>
        <w:rPr>
          <w:rFonts w:ascii="Times New Roman" w:hAnsi="Times New Roman" w:cs="Times New Roman"/>
          <w:sz w:val="24"/>
          <w:szCs w:val="24"/>
        </w:rPr>
        <w:t>UC’s</w:t>
      </w:r>
      <w:r w:rsidRPr="003B113F">
        <w:rPr>
          <w:rFonts w:ascii="Times New Roman" w:hAnsi="Times New Roman" w:cs="Times New Roman"/>
          <w:sz w:val="24"/>
          <w:szCs w:val="24"/>
        </w:rPr>
        <w:t xml:space="preserve"> </w:t>
      </w:r>
      <w:r w:rsidRPr="003B113F">
        <w:rPr>
          <w:rFonts w:ascii="Times New Roman" w:hAnsi="Times New Roman" w:cs="Times New Roman"/>
          <w:i/>
          <w:iCs/>
          <w:sz w:val="24"/>
          <w:szCs w:val="24"/>
        </w:rPr>
        <w:t>Ad hoc</w:t>
      </w:r>
      <w:r w:rsidRPr="003B113F">
        <w:rPr>
          <w:rFonts w:ascii="Times New Roman" w:hAnsi="Times New Roman" w:cs="Times New Roman"/>
          <w:sz w:val="24"/>
          <w:szCs w:val="24"/>
        </w:rPr>
        <w:t xml:space="preserve"> student committees meet with faculty and the administration to discuss the curriculum</w:t>
      </w:r>
      <w:r>
        <w:rPr>
          <w:rFonts w:ascii="Times New Roman" w:hAnsi="Times New Roman" w:cs="Times New Roman"/>
          <w:sz w:val="24"/>
          <w:szCs w:val="24"/>
        </w:rPr>
        <w:t xml:space="preserve"> (UC, 2005)</w:t>
      </w:r>
      <w:r w:rsidRPr="003B113F">
        <w:rPr>
          <w:rFonts w:ascii="Times New Roman" w:hAnsi="Times New Roman" w:cs="Times New Roman"/>
          <w:sz w:val="24"/>
          <w:szCs w:val="24"/>
        </w:rPr>
        <w:t>.</w:t>
      </w:r>
      <w:r w:rsidR="002A4845">
        <w:rPr>
          <w:rFonts w:ascii="Times New Roman" w:hAnsi="Times New Roman" w:cs="Times New Roman"/>
          <w:sz w:val="24"/>
          <w:szCs w:val="24"/>
        </w:rPr>
        <w:t xml:space="preserve">  </w:t>
      </w:r>
      <w:r w:rsidRPr="003B113F">
        <w:rPr>
          <w:rFonts w:ascii="Times New Roman" w:hAnsi="Times New Roman" w:cs="Times New Roman"/>
          <w:sz w:val="24"/>
          <w:szCs w:val="24"/>
        </w:rPr>
        <w:t xml:space="preserve">Based upon student performance and feedback, revisions are made to the curriculum. This practice has been institutionalized </w:t>
      </w:r>
      <w:r>
        <w:rPr>
          <w:rFonts w:ascii="Times New Roman" w:hAnsi="Times New Roman" w:cs="Times New Roman"/>
          <w:sz w:val="24"/>
          <w:szCs w:val="24"/>
        </w:rPr>
        <w:t xml:space="preserve">and has </w:t>
      </w:r>
      <w:r w:rsidRPr="003B113F">
        <w:rPr>
          <w:rFonts w:ascii="Times New Roman" w:hAnsi="Times New Roman" w:cs="Times New Roman"/>
          <w:sz w:val="24"/>
          <w:szCs w:val="24"/>
        </w:rPr>
        <w:t>continued s</w:t>
      </w:r>
      <w:r>
        <w:rPr>
          <w:rFonts w:ascii="Times New Roman" w:hAnsi="Times New Roman" w:cs="Times New Roman"/>
          <w:sz w:val="24"/>
          <w:szCs w:val="24"/>
        </w:rPr>
        <w:t>ince the academic transformation</w:t>
      </w:r>
      <w:r w:rsidRPr="003B113F">
        <w:rPr>
          <w:rFonts w:ascii="Times New Roman" w:hAnsi="Times New Roman" w:cs="Times New Roman"/>
          <w:sz w:val="24"/>
          <w:szCs w:val="24"/>
        </w:rPr>
        <w:t>.</w:t>
      </w:r>
    </w:p>
    <w:p w:rsidR="00C02F5C" w:rsidRDefault="002A4845" w:rsidP="00C02F5C">
      <w:pPr>
        <w:spacing w:line="480" w:lineRule="auto"/>
        <w:contextualSpacing/>
        <w:rPr>
          <w:rFonts w:ascii="Times New Roman" w:eastAsia="Arial Unicode MS" w:hAnsi="Times New Roman" w:cs="Times New Roman"/>
          <w:sz w:val="24"/>
          <w:szCs w:val="24"/>
        </w:rPr>
      </w:pPr>
      <w:r>
        <w:rPr>
          <w:rFonts w:ascii="Times New Roman" w:hAnsi="Times New Roman" w:cs="Times New Roman"/>
          <w:sz w:val="24"/>
          <w:szCs w:val="24"/>
        </w:rPr>
        <w:tab/>
      </w:r>
      <w:r w:rsidR="00E23DBA" w:rsidRPr="006349DC">
        <w:rPr>
          <w:rFonts w:ascii="Times New Roman" w:hAnsi="Times New Roman" w:cs="Times New Roman"/>
          <w:b/>
          <w:sz w:val="24"/>
          <w:szCs w:val="24"/>
        </w:rPr>
        <w:t>Design</w:t>
      </w:r>
      <w:r w:rsidR="006349DC">
        <w:rPr>
          <w:rFonts w:ascii="Times New Roman" w:hAnsi="Times New Roman" w:cs="Times New Roman"/>
          <w:b/>
          <w:sz w:val="24"/>
          <w:szCs w:val="24"/>
        </w:rPr>
        <w:t xml:space="preserve">.  </w:t>
      </w:r>
      <w:r w:rsidR="005F79D2" w:rsidRPr="005F79D2">
        <w:rPr>
          <w:rFonts w:ascii="Times New Roman" w:hAnsi="Times New Roman" w:cs="Times New Roman"/>
          <w:sz w:val="24"/>
          <w:szCs w:val="24"/>
        </w:rPr>
        <w:t>In response</w:t>
      </w:r>
      <w:r w:rsidR="005F79D2">
        <w:rPr>
          <w:rFonts w:ascii="Times New Roman" w:hAnsi="Times New Roman" w:cs="Times New Roman"/>
          <w:sz w:val="24"/>
          <w:szCs w:val="24"/>
        </w:rPr>
        <w:t xml:space="preserve"> to economic pressure</w:t>
      </w:r>
      <w:r w:rsidR="005F79D2" w:rsidRPr="005F79D2">
        <w:rPr>
          <w:rFonts w:ascii="Times New Roman" w:hAnsi="Times New Roman" w:cs="Times New Roman"/>
          <w:sz w:val="24"/>
          <w:szCs w:val="24"/>
        </w:rPr>
        <w:t>, UC’s l</w:t>
      </w:r>
      <w:r w:rsidR="005F79D2" w:rsidRPr="005F79D2">
        <w:rPr>
          <w:rFonts w:ascii="Times New Roman" w:eastAsia="Arial Unicode MS" w:hAnsi="Times New Roman" w:cs="Times New Roman"/>
          <w:sz w:val="24"/>
          <w:szCs w:val="24"/>
        </w:rPr>
        <w:t xml:space="preserve">iberal learning outcomes were tightly woven into the curriculum in all academic programs. </w:t>
      </w:r>
      <w:r w:rsidR="005F79D2" w:rsidRPr="00C02F5C">
        <w:rPr>
          <w:rFonts w:ascii="Times New Roman" w:eastAsia="Arial Unicode MS" w:hAnsi="Times New Roman" w:cs="Times New Roman"/>
          <w:sz w:val="24"/>
          <w:szCs w:val="24"/>
        </w:rPr>
        <w:t>This integration serves to emphasize the importance of liberal learning, making it clear that no matter what the academic major, the ability to think, to write, to read, to calculate, to act ethically and to participate as a citizen are essential for UC graduates.</w:t>
      </w:r>
      <w:r w:rsidR="005F79D2" w:rsidRPr="00C02F5C">
        <w:rPr>
          <w:rFonts w:ascii="Times New Roman" w:hAnsi="Times New Roman" w:cs="Times New Roman"/>
          <w:sz w:val="24"/>
          <w:szCs w:val="24"/>
        </w:rPr>
        <w:t xml:space="preserve">  </w:t>
      </w:r>
      <w:r w:rsidR="005F79D2" w:rsidRPr="00C02F5C">
        <w:rPr>
          <w:rFonts w:ascii="Times New Roman" w:eastAsia="Arial Unicode MS" w:hAnsi="Times New Roman" w:cs="Times New Roman"/>
          <w:sz w:val="24"/>
          <w:szCs w:val="24"/>
        </w:rPr>
        <w:t xml:space="preserve">At the core of the curriculum are the institution’s Liberal Learning Outcomes (LLOs) requiring students to demonstrate achievement of learning outcomes in six subject areas: </w:t>
      </w:r>
    </w:p>
    <w:p w:rsidR="00C02F5C" w:rsidRPr="00C02F5C" w:rsidRDefault="005F79D2" w:rsidP="00C02F5C">
      <w:pPr>
        <w:pStyle w:val="ListParagraph"/>
        <w:numPr>
          <w:ilvl w:val="0"/>
          <w:numId w:val="1"/>
        </w:numPr>
        <w:spacing w:line="240" w:lineRule="auto"/>
        <w:rPr>
          <w:rFonts w:ascii="Times New Roman" w:hAnsi="Times New Roman" w:cs="Times New Roman"/>
          <w:sz w:val="24"/>
          <w:szCs w:val="24"/>
        </w:rPr>
      </w:pPr>
      <w:r w:rsidRPr="00C02F5C">
        <w:rPr>
          <w:rFonts w:ascii="Times New Roman" w:eastAsia="Arial Unicode MS" w:hAnsi="Times New Roman" w:cs="Times New Roman"/>
          <w:sz w:val="24"/>
          <w:szCs w:val="24"/>
        </w:rPr>
        <w:t>Citizenship</w:t>
      </w:r>
      <w:r w:rsidR="00C02F5C" w:rsidRPr="00C02F5C">
        <w:rPr>
          <w:rFonts w:ascii="Times New Roman" w:eastAsia="Arial Unicode MS" w:hAnsi="Times New Roman" w:cs="Times New Roman"/>
          <w:sz w:val="24"/>
          <w:szCs w:val="24"/>
        </w:rPr>
        <w:t xml:space="preserve"> - The rights and responsibilities associated with social, political and economic communities that an individual demonstrates as an engaged and knowledgeable member of society.</w:t>
      </w:r>
    </w:p>
    <w:p w:rsidR="00C02F5C" w:rsidRPr="00C02F5C" w:rsidRDefault="005F79D2" w:rsidP="00C02F5C">
      <w:pPr>
        <w:pStyle w:val="ListParagraph"/>
        <w:numPr>
          <w:ilvl w:val="0"/>
          <w:numId w:val="1"/>
        </w:numPr>
        <w:spacing w:line="240" w:lineRule="auto"/>
        <w:rPr>
          <w:rFonts w:ascii="Times New Roman" w:hAnsi="Times New Roman" w:cs="Times New Roman"/>
          <w:sz w:val="24"/>
          <w:szCs w:val="24"/>
        </w:rPr>
      </w:pPr>
      <w:r w:rsidRPr="00C02F5C">
        <w:rPr>
          <w:rFonts w:ascii="Times New Roman" w:eastAsia="Arial Unicode MS" w:hAnsi="Times New Roman" w:cs="Times New Roman"/>
          <w:sz w:val="24"/>
          <w:szCs w:val="24"/>
        </w:rPr>
        <w:t>Communication</w:t>
      </w:r>
      <w:r w:rsidR="00C02F5C">
        <w:rPr>
          <w:rFonts w:ascii="Times New Roman" w:eastAsia="Arial Unicode MS" w:hAnsi="Times New Roman" w:cs="Times New Roman"/>
          <w:sz w:val="24"/>
          <w:szCs w:val="24"/>
        </w:rPr>
        <w:t xml:space="preserve"> - </w:t>
      </w:r>
      <w:r w:rsidR="00C02F5C" w:rsidRPr="00C02F5C">
        <w:rPr>
          <w:rFonts w:ascii="Times New Roman" w:eastAsia="Arial Unicode MS" w:hAnsi="Times New Roman" w:cs="Times New Roman"/>
          <w:sz w:val="24"/>
          <w:szCs w:val="24"/>
        </w:rPr>
        <w:t>The ability to effectively send and receive messages.</w:t>
      </w:r>
    </w:p>
    <w:p w:rsidR="00C02F5C" w:rsidRPr="00C02F5C" w:rsidRDefault="005F79D2" w:rsidP="00C02F5C">
      <w:pPr>
        <w:pStyle w:val="ListParagraph"/>
        <w:numPr>
          <w:ilvl w:val="0"/>
          <w:numId w:val="1"/>
        </w:numPr>
        <w:spacing w:line="240" w:lineRule="auto"/>
        <w:rPr>
          <w:rFonts w:ascii="Times New Roman" w:hAnsi="Times New Roman" w:cs="Times New Roman"/>
          <w:sz w:val="24"/>
          <w:szCs w:val="24"/>
        </w:rPr>
      </w:pPr>
      <w:r w:rsidRPr="00C02F5C">
        <w:rPr>
          <w:rFonts w:ascii="Times New Roman" w:eastAsia="Arial Unicode MS" w:hAnsi="Times New Roman" w:cs="Times New Roman"/>
          <w:sz w:val="24"/>
          <w:szCs w:val="24"/>
        </w:rPr>
        <w:t>Creativity</w:t>
      </w:r>
      <w:r w:rsidR="00C02F5C" w:rsidRPr="00C02F5C">
        <w:rPr>
          <w:rFonts w:ascii="Times New Roman" w:eastAsia="Arial Unicode MS" w:hAnsi="Times New Roman" w:cs="Times New Roman"/>
          <w:sz w:val="24"/>
          <w:szCs w:val="24"/>
        </w:rPr>
        <w:t xml:space="preserve"> - The process of generating original ideas or making new connections among existing ideas for the advancement of human endeavor</w:t>
      </w:r>
    </w:p>
    <w:p w:rsidR="00C02F5C" w:rsidRPr="00C02F5C" w:rsidRDefault="005F79D2" w:rsidP="00C02F5C">
      <w:pPr>
        <w:pStyle w:val="ListParagraph"/>
        <w:numPr>
          <w:ilvl w:val="0"/>
          <w:numId w:val="1"/>
        </w:numPr>
        <w:spacing w:line="240" w:lineRule="auto"/>
        <w:rPr>
          <w:rFonts w:ascii="Times New Roman" w:eastAsia="Arial Unicode MS" w:hAnsi="Times New Roman" w:cs="Times New Roman"/>
          <w:sz w:val="24"/>
          <w:szCs w:val="24"/>
        </w:rPr>
      </w:pPr>
      <w:r w:rsidRPr="00C02F5C">
        <w:rPr>
          <w:rFonts w:ascii="Times New Roman" w:eastAsia="Arial Unicode MS" w:hAnsi="Times New Roman" w:cs="Times New Roman"/>
          <w:sz w:val="24"/>
          <w:szCs w:val="24"/>
        </w:rPr>
        <w:t>Critical Thinking</w:t>
      </w:r>
      <w:r w:rsidR="00C02F5C">
        <w:rPr>
          <w:rFonts w:ascii="Times New Roman" w:eastAsia="Arial Unicode MS" w:hAnsi="Times New Roman" w:cs="Times New Roman"/>
          <w:sz w:val="24"/>
          <w:szCs w:val="24"/>
        </w:rPr>
        <w:t xml:space="preserve"> -</w:t>
      </w:r>
      <w:r w:rsidR="00C02F5C" w:rsidRPr="00C02F5C">
        <w:rPr>
          <w:rFonts w:ascii="Times New Roman" w:eastAsia="Arial Unicode MS" w:hAnsi="Times New Roman" w:cs="Times New Roman"/>
          <w:sz w:val="24"/>
          <w:szCs w:val="24"/>
        </w:rPr>
        <w:t xml:space="preserve">The process of reflection, reasoning and imagining through which the </w:t>
      </w:r>
    </w:p>
    <w:p w:rsidR="00C02F5C" w:rsidRDefault="00C02F5C" w:rsidP="00BC2EA2">
      <w:pPr>
        <w:pStyle w:val="ListParagraph"/>
        <w:spacing w:line="240" w:lineRule="auto"/>
        <w:rPr>
          <w:rFonts w:ascii="Times New Roman" w:eastAsia="Arial Unicode MS" w:hAnsi="Times New Roman" w:cs="Times New Roman"/>
          <w:sz w:val="24"/>
          <w:szCs w:val="24"/>
        </w:rPr>
      </w:pPr>
      <w:r w:rsidRPr="00C02F5C">
        <w:rPr>
          <w:rFonts w:ascii="Times New Roman" w:eastAsia="Arial Unicode MS" w:hAnsi="Times New Roman" w:cs="Times New Roman"/>
          <w:sz w:val="24"/>
          <w:szCs w:val="24"/>
        </w:rPr>
        <w:t xml:space="preserve">individual willingly, systematically and habitually examines and explores statements, </w:t>
      </w:r>
      <w:r>
        <w:rPr>
          <w:rFonts w:ascii="Times New Roman" w:eastAsia="Arial Unicode MS" w:hAnsi="Times New Roman" w:cs="Times New Roman"/>
          <w:sz w:val="24"/>
          <w:szCs w:val="24"/>
        </w:rPr>
        <w:t>p</w:t>
      </w:r>
      <w:r w:rsidRPr="00C02F5C">
        <w:rPr>
          <w:rFonts w:ascii="Times New Roman" w:eastAsia="Arial Unicode MS" w:hAnsi="Times New Roman" w:cs="Times New Roman"/>
          <w:sz w:val="24"/>
          <w:szCs w:val="24"/>
        </w:rPr>
        <w:t>roblems, issues,</w:t>
      </w:r>
      <w:r>
        <w:rPr>
          <w:rFonts w:ascii="Times New Roman" w:eastAsia="Arial Unicode MS" w:hAnsi="Times New Roman" w:cs="Times New Roman"/>
          <w:sz w:val="24"/>
          <w:szCs w:val="24"/>
        </w:rPr>
        <w:t xml:space="preserve"> beliefs and social constraints.</w:t>
      </w:r>
    </w:p>
    <w:p w:rsidR="00C02F5C" w:rsidRDefault="005F79D2" w:rsidP="00C02F5C">
      <w:pPr>
        <w:pStyle w:val="ListParagraph"/>
        <w:numPr>
          <w:ilvl w:val="0"/>
          <w:numId w:val="1"/>
        </w:numPr>
        <w:spacing w:line="240" w:lineRule="auto"/>
        <w:rPr>
          <w:rFonts w:ascii="Times New Roman" w:eastAsia="Arial Unicode MS" w:hAnsi="Times New Roman" w:cs="Times New Roman"/>
          <w:sz w:val="24"/>
          <w:szCs w:val="24"/>
        </w:rPr>
      </w:pPr>
      <w:r w:rsidRPr="00C02F5C">
        <w:rPr>
          <w:rFonts w:ascii="Times New Roman" w:eastAsia="Arial Unicode MS" w:hAnsi="Times New Roman" w:cs="Times New Roman"/>
          <w:sz w:val="24"/>
          <w:szCs w:val="24"/>
        </w:rPr>
        <w:t>Ethical Practice</w:t>
      </w:r>
      <w:r w:rsidR="00C02F5C" w:rsidRPr="00C02F5C">
        <w:rPr>
          <w:rFonts w:ascii="Times New Roman" w:eastAsia="Arial Unicode MS" w:hAnsi="Times New Roman" w:cs="Times New Roman"/>
          <w:sz w:val="24"/>
          <w:szCs w:val="24"/>
        </w:rPr>
        <w:t xml:space="preserve"> -The disposition to treat others with honesty, fairness, justice, integrity and altruism within communities and areas of professional service.</w:t>
      </w:r>
    </w:p>
    <w:p w:rsidR="00E23DBA" w:rsidRPr="00C02F5C" w:rsidRDefault="005F79D2" w:rsidP="00C02F5C">
      <w:pPr>
        <w:pStyle w:val="ListParagraph"/>
        <w:numPr>
          <w:ilvl w:val="0"/>
          <w:numId w:val="1"/>
        </w:numPr>
        <w:spacing w:line="240" w:lineRule="auto"/>
        <w:rPr>
          <w:rFonts w:ascii="Times New Roman" w:eastAsia="Arial Unicode MS" w:hAnsi="Times New Roman" w:cs="Times New Roman"/>
          <w:sz w:val="24"/>
          <w:szCs w:val="24"/>
        </w:rPr>
      </w:pPr>
      <w:r w:rsidRPr="00C02F5C">
        <w:rPr>
          <w:rFonts w:ascii="Times New Roman" w:eastAsia="Arial Unicode MS" w:hAnsi="Times New Roman" w:cs="Times New Roman"/>
          <w:sz w:val="24"/>
          <w:szCs w:val="24"/>
        </w:rPr>
        <w:t>Inquiry</w:t>
      </w:r>
      <w:r w:rsidR="00C02F5C">
        <w:rPr>
          <w:rFonts w:ascii="Times New Roman" w:eastAsia="Arial Unicode MS" w:hAnsi="Times New Roman" w:cs="Times New Roman"/>
          <w:sz w:val="24"/>
          <w:szCs w:val="24"/>
        </w:rPr>
        <w:t xml:space="preserve"> -</w:t>
      </w:r>
      <w:r w:rsidR="00C02F5C" w:rsidRPr="00C02F5C">
        <w:rPr>
          <w:rFonts w:ascii="Times New Roman" w:eastAsia="Arial Unicode MS" w:hAnsi="Times New Roman" w:cs="Times New Roman"/>
          <w:sz w:val="24"/>
          <w:szCs w:val="24"/>
        </w:rPr>
        <w:t>The application of concepts and tools to create, verify and communicate new knowledge.</w:t>
      </w:r>
      <w:r w:rsidRPr="00C02F5C">
        <w:rPr>
          <w:rFonts w:ascii="Times New Roman" w:eastAsia="Arial Unicode MS" w:hAnsi="Times New Roman" w:cs="Times New Roman"/>
          <w:sz w:val="24"/>
          <w:szCs w:val="24"/>
        </w:rPr>
        <w:t xml:space="preserve"> (</w:t>
      </w:r>
      <w:r w:rsidR="00C02F5C">
        <w:rPr>
          <w:rFonts w:ascii="Times New Roman" w:hAnsi="Times New Roman" w:cs="Times New Roman"/>
          <w:sz w:val="24"/>
          <w:szCs w:val="24"/>
        </w:rPr>
        <w:t>www.ucwv.edu/academics/llos.aspx)</w:t>
      </w:r>
      <w:r w:rsidRPr="00C02F5C">
        <w:rPr>
          <w:rFonts w:ascii="Times New Roman" w:hAnsi="Times New Roman" w:cs="Times New Roman"/>
          <w:sz w:val="24"/>
          <w:szCs w:val="24"/>
        </w:rPr>
        <w:t xml:space="preserve"> </w:t>
      </w:r>
    </w:p>
    <w:p w:rsidR="00E53E0F" w:rsidRPr="007B390F" w:rsidRDefault="00E53E0F" w:rsidP="00E53E0F">
      <w:pPr>
        <w:spacing w:line="48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Pr="002558D2">
        <w:rPr>
          <w:rFonts w:ascii="Times New Roman" w:eastAsia="Arial Unicode MS" w:hAnsi="Times New Roman" w:cs="Times New Roman"/>
          <w:sz w:val="24"/>
          <w:szCs w:val="24"/>
        </w:rPr>
        <w:t>UC designed the curriculum with opportunities in courses and other learning experiences to practice ski</w:t>
      </w:r>
      <w:r>
        <w:rPr>
          <w:rFonts w:ascii="Times New Roman" w:eastAsia="Arial Unicode MS" w:hAnsi="Times New Roman" w:cs="Times New Roman"/>
          <w:sz w:val="24"/>
          <w:szCs w:val="24"/>
        </w:rPr>
        <w:t>lls and demonstrate competencies</w:t>
      </w:r>
      <w:r w:rsidRPr="002558D2">
        <w:rPr>
          <w:rFonts w:ascii="Times New Roman" w:eastAsia="Arial Unicode MS" w:hAnsi="Times New Roman" w:cs="Times New Roman"/>
          <w:sz w:val="24"/>
          <w:szCs w:val="24"/>
        </w:rPr>
        <w:t>, within and outside of major academic fields</w:t>
      </w:r>
      <w:r>
        <w:rPr>
          <w:rFonts w:ascii="Times New Roman" w:eastAsia="Arial Unicode MS" w:hAnsi="Times New Roman" w:cs="Times New Roman"/>
          <w:sz w:val="24"/>
          <w:szCs w:val="24"/>
        </w:rPr>
        <w:t xml:space="preserve"> (UC, 2005)</w:t>
      </w:r>
      <w:r w:rsidRPr="002558D2">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All academic programs have clearly articulated outcomes, levels of achievement, </w:t>
      </w:r>
      <w:r>
        <w:rPr>
          <w:rFonts w:ascii="Times New Roman" w:eastAsia="Arial Unicode MS" w:hAnsi="Times New Roman" w:cs="Times New Roman"/>
          <w:sz w:val="24"/>
          <w:szCs w:val="24"/>
        </w:rPr>
        <w:lastRenderedPageBreak/>
        <w:t xml:space="preserve">and measures for assessment.  There is a shared understanding between students and faculty with expectations articulated in course </w:t>
      </w:r>
      <w:r w:rsidRPr="007B390F">
        <w:rPr>
          <w:rFonts w:ascii="Times New Roman" w:eastAsia="Arial Unicode MS" w:hAnsi="Times New Roman" w:cs="Times New Roman"/>
          <w:sz w:val="24"/>
          <w:szCs w:val="24"/>
        </w:rPr>
        <w:t>syllabi.</w:t>
      </w:r>
    </w:p>
    <w:p w:rsidR="00E53E0F" w:rsidRDefault="00E53E0F" w:rsidP="00E53E0F">
      <w:pPr>
        <w:spacing w:line="480" w:lineRule="auto"/>
        <w:contextualSpacing/>
        <w:rPr>
          <w:rFonts w:ascii="Times New Roman" w:hAnsi="Times New Roman" w:cs="Times New Roman"/>
          <w:sz w:val="24"/>
          <w:szCs w:val="24"/>
        </w:rPr>
      </w:pPr>
      <w:r w:rsidRPr="007B390F">
        <w:rPr>
          <w:rFonts w:ascii="Times New Roman" w:hAnsi="Times New Roman" w:cs="Times New Roman"/>
          <w:sz w:val="24"/>
          <w:szCs w:val="24"/>
        </w:rPr>
        <w:tab/>
        <w:t>UC’s shift from an instructional to a learning paradigm made feedback from the faculty member a form of continuous assessment.  The feedback “guides student efforts and increases learning” (UC, 2005). Competencies are assessed multiple times throughout the curriculum at the foundational, midlevel, and advanced levels</w:t>
      </w:r>
      <w:r>
        <w:rPr>
          <w:rFonts w:ascii="Times New Roman" w:hAnsi="Times New Roman" w:cs="Times New Roman"/>
          <w:sz w:val="24"/>
          <w:szCs w:val="24"/>
        </w:rPr>
        <w:t>.  Rather than relying on paper and pencil exams, faculty utilize course-embedded forms of assessment providing more frequent and meaningful feedback on a student’s performance.</w:t>
      </w:r>
    </w:p>
    <w:p w:rsidR="005B6660" w:rsidRDefault="00E23DBA" w:rsidP="00E53E0F">
      <w:pPr>
        <w:spacing w:line="480" w:lineRule="auto"/>
        <w:contextualSpacing/>
        <w:rPr>
          <w:rFonts w:ascii="Times New Roman" w:hAnsi="Times New Roman" w:cs="Times New Roman"/>
          <w:color w:val="000000"/>
          <w:sz w:val="24"/>
          <w:szCs w:val="24"/>
        </w:rPr>
      </w:pPr>
      <w:r>
        <w:rPr>
          <w:rFonts w:ascii="Times New Roman" w:hAnsi="Times New Roman" w:cs="Times New Roman"/>
          <w:sz w:val="24"/>
          <w:szCs w:val="24"/>
        </w:rPr>
        <w:tab/>
      </w:r>
      <w:r w:rsidRPr="00BA5B1F">
        <w:rPr>
          <w:rFonts w:ascii="Times New Roman" w:hAnsi="Times New Roman" w:cs="Times New Roman"/>
          <w:b/>
          <w:sz w:val="24"/>
          <w:szCs w:val="24"/>
        </w:rPr>
        <w:t>Implementation</w:t>
      </w:r>
      <w:r w:rsidR="00BA5B1F">
        <w:rPr>
          <w:rFonts w:ascii="Times New Roman" w:hAnsi="Times New Roman" w:cs="Times New Roman"/>
          <w:b/>
          <w:sz w:val="24"/>
          <w:szCs w:val="24"/>
        </w:rPr>
        <w:t xml:space="preserve">.  </w:t>
      </w:r>
      <w:r w:rsidR="00F85DD1" w:rsidRPr="007B390F">
        <w:rPr>
          <w:rFonts w:ascii="Times New Roman" w:hAnsi="Times New Roman" w:cs="Times New Roman"/>
          <w:color w:val="000000"/>
          <w:sz w:val="24"/>
          <w:szCs w:val="24"/>
        </w:rPr>
        <w:t xml:space="preserve">Faculty redesigned every course in every program to be learner-centered and outcomes-based by 2003, with assignments and assessments tied to outcomes (UC, 2005).   </w:t>
      </w:r>
      <w:r w:rsidR="005B6660" w:rsidRPr="007B390F">
        <w:rPr>
          <w:rFonts w:ascii="Times New Roman" w:hAnsi="Times New Roman" w:cs="Times New Roman"/>
          <w:color w:val="000000"/>
          <w:sz w:val="24"/>
          <w:szCs w:val="24"/>
        </w:rPr>
        <w:t>Students upload key assignments designed to measure the outcome to an online portfolio.  The online</w:t>
      </w:r>
      <w:r w:rsidR="005B6660">
        <w:rPr>
          <w:rFonts w:ascii="Times New Roman" w:hAnsi="Times New Roman" w:cs="Times New Roman"/>
          <w:color w:val="000000"/>
          <w:sz w:val="24"/>
          <w:szCs w:val="24"/>
        </w:rPr>
        <w:t xml:space="preserve"> portfolio, known as Chalk &amp; Wire, allows students to document the completion of an outcome.  Faculty access portfolio submissions and evaluate based upon rubrics designed by faculty to measure the level and outcome.  As Kahn (2014) found, “</w:t>
      </w:r>
      <w:r w:rsidR="007C4A8A">
        <w:rPr>
          <w:rFonts w:ascii="Times New Roman" w:hAnsi="Times New Roman" w:cs="Times New Roman"/>
          <w:color w:val="000000"/>
          <w:sz w:val="24"/>
          <w:szCs w:val="24"/>
        </w:rPr>
        <w:t xml:space="preserve">emerging research demonstrates the multifaceted benefits for students of well-conceived, well-executed e-portfolio programs: improved achievement, retention, and graduation; deeper engagement and learning; and enhanced capacities to think integratively across learning experiences and disciplinary boundaries” (p. 2).  </w:t>
      </w:r>
    </w:p>
    <w:p w:rsidR="00F85DD1" w:rsidRDefault="005B6660" w:rsidP="00E53E0F">
      <w:pPr>
        <w:spacing w:line="480" w:lineRule="auto"/>
        <w:contextualSpacing/>
        <w:rPr>
          <w:rFonts w:ascii="Times New Roman" w:hAnsi="Times New Roman" w:cs="Times New Roman"/>
          <w:sz w:val="24"/>
          <w:szCs w:val="24"/>
        </w:rPr>
      </w:pPr>
      <w:r>
        <w:rPr>
          <w:rFonts w:ascii="Times New Roman" w:hAnsi="Times New Roman" w:cs="Times New Roman"/>
          <w:color w:val="000000"/>
          <w:sz w:val="24"/>
          <w:szCs w:val="24"/>
        </w:rPr>
        <w:tab/>
      </w:r>
      <w:r w:rsidR="00C130D4" w:rsidRPr="007B390F">
        <w:rPr>
          <w:rFonts w:ascii="Times New Roman" w:hAnsi="Times New Roman" w:cs="Times New Roman"/>
          <w:sz w:val="24"/>
          <w:szCs w:val="24"/>
        </w:rPr>
        <w:t>The academic transformation experienced by UC created living/learning communities within an innovative first year program</w:t>
      </w:r>
      <w:r w:rsidR="00C130D4">
        <w:rPr>
          <w:rFonts w:ascii="Times New Roman" w:hAnsi="Times New Roman" w:cs="Times New Roman"/>
          <w:sz w:val="24"/>
          <w:szCs w:val="24"/>
        </w:rPr>
        <w:t xml:space="preserve"> (UC, 2005).  The communities include a mentoring program designed to support student success.  </w:t>
      </w:r>
      <w:r w:rsidR="00C130D4" w:rsidRPr="00A456D0">
        <w:rPr>
          <w:rFonts w:ascii="Times New Roman" w:hAnsi="Times New Roman" w:cs="Times New Roman"/>
          <w:bCs/>
          <w:sz w:val="24"/>
          <w:szCs w:val="24"/>
        </w:rPr>
        <w:t xml:space="preserve">The University’s Freshman Year Program “was selected by the Policy Center for the First Year of College and Students in Transition and the </w:t>
      </w:r>
      <w:r w:rsidR="00C130D4" w:rsidRPr="00A456D0">
        <w:rPr>
          <w:rFonts w:ascii="Times New Roman" w:hAnsi="Times New Roman" w:cs="Times New Roman"/>
          <w:bCs/>
          <w:sz w:val="24"/>
          <w:szCs w:val="24"/>
        </w:rPr>
        <w:lastRenderedPageBreak/>
        <w:t xml:space="preserve">Council of Independent Colleges as one of 12 programs nationally to develop </w:t>
      </w:r>
      <w:r w:rsidR="00C130D4" w:rsidRPr="00A456D0">
        <w:rPr>
          <w:rFonts w:ascii="Times New Roman" w:hAnsi="Times New Roman" w:cs="Times New Roman"/>
          <w:bCs/>
          <w:i/>
          <w:sz w:val="24"/>
          <w:szCs w:val="24"/>
        </w:rPr>
        <w:t>Foundations of Excellence in the First College Year</w:t>
      </w:r>
      <w:r w:rsidR="00C130D4" w:rsidRPr="00A456D0">
        <w:rPr>
          <w:rFonts w:ascii="Times New Roman" w:hAnsi="Times New Roman" w:cs="Times New Roman"/>
          <w:bCs/>
          <w:sz w:val="24"/>
          <w:szCs w:val="24"/>
        </w:rPr>
        <w:t>” (</w:t>
      </w:r>
      <w:r w:rsidR="00C130D4">
        <w:rPr>
          <w:rFonts w:ascii="Times New Roman" w:hAnsi="Times New Roman" w:cs="Times New Roman"/>
          <w:bCs/>
          <w:sz w:val="24"/>
          <w:szCs w:val="24"/>
        </w:rPr>
        <w:t>UC, 2005, p. 3).</w:t>
      </w:r>
      <w:r w:rsidR="00C130D4">
        <w:rPr>
          <w:rFonts w:ascii="Times New Roman" w:eastAsia="Arial Unicode MS" w:hAnsi="Times New Roman" w:cs="Times New Roman"/>
          <w:sz w:val="24"/>
          <w:szCs w:val="24"/>
        </w:rPr>
        <w:tab/>
      </w:r>
      <w:r w:rsidR="00F85DD1">
        <w:rPr>
          <w:rFonts w:ascii="Times New Roman" w:eastAsia="Arial Unicode MS" w:hAnsi="Times New Roman" w:cs="Times New Roman"/>
          <w:sz w:val="24"/>
          <w:szCs w:val="24"/>
        </w:rPr>
        <w:tab/>
      </w:r>
    </w:p>
    <w:p w:rsidR="00E23DBA" w:rsidRDefault="00E23DBA" w:rsidP="00B7181F">
      <w:pPr>
        <w:pStyle w:val="Heading2"/>
        <w:spacing w:line="480" w:lineRule="auto"/>
        <w:contextualSpacing/>
      </w:pPr>
      <w:r>
        <w:t>Key Elements</w:t>
      </w:r>
    </w:p>
    <w:p w:rsidR="00E23DBA" w:rsidRPr="007B390F" w:rsidRDefault="00E23DBA" w:rsidP="00E23DB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When Dr. Edwin Welch became President in 1989, he felt the school was similar to a community college.  He believed academics competence could create a niche for UC.  Welch asked University administrators “What do you want from a liberal arts education?” (Traub, 2007).  </w:t>
      </w:r>
      <w:r w:rsidR="00B7181F">
        <w:rPr>
          <w:rFonts w:ascii="Times New Roman" w:hAnsi="Times New Roman" w:cs="Times New Roman"/>
          <w:sz w:val="24"/>
          <w:szCs w:val="24"/>
        </w:rPr>
        <w:t xml:space="preserve">  </w:t>
      </w:r>
      <w:r w:rsidRPr="00726072">
        <w:rPr>
          <w:rFonts w:ascii="Times New Roman" w:hAnsi="Times New Roman" w:cs="Times New Roman"/>
          <w:sz w:val="24"/>
          <w:szCs w:val="24"/>
        </w:rPr>
        <w:t xml:space="preserve">In the mid-1990’s, the University focused on redesigning the curriculum to demonstrate student learning. </w:t>
      </w:r>
      <w:r>
        <w:rPr>
          <w:rFonts w:ascii="Times New Roman" w:hAnsi="Times New Roman" w:cs="Times New Roman"/>
          <w:sz w:val="24"/>
          <w:szCs w:val="24"/>
        </w:rPr>
        <w:t xml:space="preserve"> </w:t>
      </w:r>
      <w:r w:rsidRPr="007B390F">
        <w:rPr>
          <w:rFonts w:ascii="Times New Roman" w:hAnsi="Times New Roman" w:cs="Times New Roman"/>
          <w:sz w:val="24"/>
          <w:szCs w:val="24"/>
        </w:rPr>
        <w:t xml:space="preserve">In order to be an educated citizen in the 21st century and engage in “enlightened living,” faculty and administrators believed: </w:t>
      </w:r>
    </w:p>
    <w:p w:rsidR="00E23DBA" w:rsidRDefault="00F85DD1" w:rsidP="00E23DBA">
      <w:pPr>
        <w:spacing w:line="240" w:lineRule="auto"/>
        <w:ind w:left="720"/>
        <w:contextualSpacing/>
        <w:rPr>
          <w:rFonts w:ascii="Times New Roman" w:hAnsi="Times New Roman" w:cs="Times New Roman"/>
          <w:sz w:val="24"/>
          <w:szCs w:val="24"/>
        </w:rPr>
      </w:pPr>
      <w:r w:rsidRPr="007B390F">
        <w:rPr>
          <w:rFonts w:ascii="Times New Roman" w:hAnsi="Times New Roman" w:cs="Times New Roman"/>
          <w:sz w:val="24"/>
          <w:szCs w:val="24"/>
        </w:rPr>
        <w:t>A</w:t>
      </w:r>
      <w:r w:rsidR="00E23DBA" w:rsidRPr="007B390F">
        <w:rPr>
          <w:rFonts w:ascii="Times New Roman" w:hAnsi="Times New Roman" w:cs="Times New Roman"/>
          <w:sz w:val="24"/>
          <w:szCs w:val="24"/>
        </w:rPr>
        <w:t xml:space="preserve"> student must be able to communicate effectively, act ethically, respond aesthetically, and engage in creative thought in his or her professional and personal life. He or she must also be able to think critically and analytically, and be able to locate and evaluate information necessary for discipline-specific research and the pursuit of lifelong learning (UC, p.13).</w:t>
      </w:r>
      <w:r w:rsidR="00E23DBA" w:rsidRPr="00726072">
        <w:rPr>
          <w:rFonts w:ascii="Times New Roman" w:hAnsi="Times New Roman" w:cs="Times New Roman"/>
          <w:sz w:val="24"/>
          <w:szCs w:val="24"/>
        </w:rPr>
        <w:t xml:space="preserve"> </w:t>
      </w:r>
    </w:p>
    <w:p w:rsidR="00E23DBA" w:rsidRDefault="00E23DBA">
      <w:pPr>
        <w:rPr>
          <w:rFonts w:ascii="Times New Roman" w:hAnsi="Times New Roman" w:cs="Times New Roman"/>
          <w:sz w:val="24"/>
          <w:szCs w:val="24"/>
        </w:rPr>
      </w:pPr>
    </w:p>
    <w:p w:rsidR="00953FF8" w:rsidRDefault="00953FF8" w:rsidP="00953FF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There are several key elements to the outcomes based curriculum.  First, each program incorporated the six liberal learning outcomes into their curriculum at the foundational, mid, and advanced levels.  Courses meeting outcome requirements were noted as “icon” courses.  Icon courses included specific assignments known as key assignments which measured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ability to meet the outcome.  Faculty collaborated to create rubrics to measure each outcome for each level.  Curriculum maps identifying required courses and icons were developed to assist faculty and students with advising.  </w:t>
      </w:r>
    </w:p>
    <w:p w:rsidR="00E23DBA" w:rsidRDefault="00E23DBA" w:rsidP="00BC210C">
      <w:pPr>
        <w:pStyle w:val="Heading2"/>
        <w:spacing w:line="480" w:lineRule="auto"/>
        <w:contextualSpacing/>
      </w:pPr>
      <w:r>
        <w:t>Successes</w:t>
      </w:r>
    </w:p>
    <w:p w:rsidR="00D13A61" w:rsidRPr="007B390F" w:rsidRDefault="00BC210C" w:rsidP="00BC210C">
      <w:pPr>
        <w:spacing w:line="480" w:lineRule="auto"/>
        <w:contextualSpacing/>
        <w:rPr>
          <w:rFonts w:ascii="Times New Roman" w:hAnsi="Times New Roman" w:cs="Times New Roman"/>
          <w:sz w:val="24"/>
          <w:szCs w:val="24"/>
          <w:shd w:val="clear" w:color="auto" w:fill="FFFFFF"/>
        </w:rPr>
      </w:pPr>
      <w:r>
        <w:rPr>
          <w:color w:val="000000"/>
          <w:sz w:val="27"/>
          <w:szCs w:val="27"/>
        </w:rPr>
        <w:tab/>
      </w:r>
      <w:r w:rsidR="00D13A61" w:rsidRPr="007B390F">
        <w:rPr>
          <w:rFonts w:ascii="Times New Roman" w:hAnsi="Times New Roman" w:cs="Times New Roman"/>
          <w:color w:val="000000"/>
          <w:sz w:val="24"/>
          <w:szCs w:val="24"/>
        </w:rPr>
        <w:t xml:space="preserve">In 2004 the institution </w:t>
      </w:r>
      <w:r w:rsidRPr="007B390F">
        <w:rPr>
          <w:rFonts w:ascii="Times New Roman" w:hAnsi="Times New Roman" w:cs="Times New Roman"/>
          <w:color w:val="000000"/>
          <w:sz w:val="24"/>
          <w:szCs w:val="24"/>
        </w:rPr>
        <w:t>wa</w:t>
      </w:r>
      <w:r w:rsidR="00D13A61" w:rsidRPr="007B390F">
        <w:rPr>
          <w:rFonts w:ascii="Times New Roman" w:hAnsi="Times New Roman" w:cs="Times New Roman"/>
          <w:color w:val="000000"/>
          <w:sz w:val="24"/>
          <w:szCs w:val="24"/>
        </w:rPr>
        <w:t xml:space="preserve">s recognized as a national leader in curricular design. The Carnegie Foundation for the Advancement of Teaching and the American Association of </w:t>
      </w:r>
      <w:r w:rsidR="00D13A61" w:rsidRPr="007B390F">
        <w:rPr>
          <w:rFonts w:ascii="Times New Roman" w:hAnsi="Times New Roman" w:cs="Times New Roman"/>
          <w:color w:val="000000"/>
          <w:sz w:val="24"/>
          <w:szCs w:val="24"/>
        </w:rPr>
        <w:lastRenderedPageBreak/>
        <w:t xml:space="preserve">Colleges &amp; Universities (AAC&amp;U) selected the University in 2003 to serve as a national model for the integration of liberal </w:t>
      </w:r>
      <w:r w:rsidRPr="007B390F">
        <w:rPr>
          <w:rFonts w:ascii="Times New Roman" w:hAnsi="Times New Roman" w:cs="Times New Roman"/>
          <w:color w:val="000000"/>
          <w:sz w:val="24"/>
          <w:szCs w:val="24"/>
        </w:rPr>
        <w:t xml:space="preserve">learning across the curriculum (UC, 2005).  </w:t>
      </w:r>
      <w:r w:rsidRPr="007B390F">
        <w:rPr>
          <w:rFonts w:ascii="Times New Roman" w:hAnsi="Times New Roman" w:cs="Times New Roman"/>
          <w:sz w:val="24"/>
          <w:szCs w:val="24"/>
        </w:rPr>
        <w:t xml:space="preserve">The University’s </w:t>
      </w:r>
      <w:r w:rsidRPr="007B390F">
        <w:rPr>
          <w:rFonts w:ascii="Times New Roman" w:hAnsi="Times New Roman" w:cs="Times New Roman"/>
          <w:sz w:val="24"/>
          <w:szCs w:val="24"/>
          <w:shd w:val="clear" w:color="auto" w:fill="FFFFFF"/>
        </w:rPr>
        <w:t>assessment system was noted as an exemplar in an occasional paper published by the National Institute for Learning Outcomes Assessment (NILOA) (Ewell, 2013).</w:t>
      </w:r>
    </w:p>
    <w:p w:rsidR="00BC210C" w:rsidRDefault="00BC210C" w:rsidP="00BC210C">
      <w:pPr>
        <w:spacing w:line="480" w:lineRule="auto"/>
        <w:contextualSpacing/>
        <w:rPr>
          <w:rFonts w:ascii="Times New Roman" w:hAnsi="Times New Roman" w:cs="Times New Roman"/>
          <w:color w:val="000000"/>
          <w:sz w:val="24"/>
          <w:szCs w:val="24"/>
        </w:rPr>
      </w:pPr>
      <w:r w:rsidRPr="007B390F">
        <w:rPr>
          <w:rFonts w:ascii="Times New Roman" w:hAnsi="Times New Roman" w:cs="Times New Roman"/>
          <w:sz w:val="24"/>
          <w:szCs w:val="24"/>
          <w:shd w:val="clear" w:color="auto" w:fill="FFFFFF"/>
        </w:rPr>
        <w:tab/>
      </w:r>
      <w:r w:rsidRPr="007B390F">
        <w:rPr>
          <w:rFonts w:ascii="Times New Roman" w:hAnsi="Times New Roman" w:cs="Times New Roman"/>
          <w:color w:val="000000"/>
          <w:sz w:val="24"/>
          <w:szCs w:val="24"/>
        </w:rPr>
        <w:t>For students who persist, there is evidence that real learning is taking place. Fall 2001 freshmen who took the Academic Profile on entering and again at the end of the sophomore year in late spring of 2003 showed a net gain score of 11 points, larger than the 9 point national average net gain score for sophomores at liberal arts colleges</w:t>
      </w:r>
      <w:r w:rsidR="00EA4B0D">
        <w:rPr>
          <w:rFonts w:ascii="Times New Roman" w:hAnsi="Times New Roman" w:cs="Times New Roman"/>
          <w:color w:val="000000"/>
          <w:sz w:val="24"/>
          <w:szCs w:val="24"/>
        </w:rPr>
        <w:t xml:space="preserve"> (UC, 2005).  </w:t>
      </w:r>
      <w:r w:rsidRPr="00BC210C">
        <w:rPr>
          <w:rFonts w:ascii="Times New Roman" w:hAnsi="Times New Roman" w:cs="Times New Roman"/>
          <w:color w:val="000000"/>
          <w:sz w:val="24"/>
          <w:szCs w:val="24"/>
        </w:rPr>
        <w:t xml:space="preserve">John Gardner, Executive Director of the Policy Center on the First Year of College, discussed the complexity of the curriculum and its effect on retention with members of the Academic Planning Committee on February 19, 2004. During that visit he indicated to the members that the institution’s particular approach to outcomes-based, integrated liberal learning is unique in higher education, and “…if you can iron out the bugs you will have made a significant contribution to American higher education practice” (UC, 2005).  </w:t>
      </w:r>
    </w:p>
    <w:p w:rsidR="00184A81" w:rsidRPr="00184A81" w:rsidRDefault="00184A81" w:rsidP="00BC210C">
      <w:pPr>
        <w:spacing w:line="480" w:lineRule="auto"/>
        <w:contextualSpacing/>
        <w:rPr>
          <w:rFonts w:ascii="Times New Roman" w:hAnsi="Times New Roman" w:cs="Times New Roman"/>
          <w:sz w:val="24"/>
          <w:szCs w:val="24"/>
        </w:rPr>
      </w:pPr>
      <w:r>
        <w:rPr>
          <w:color w:val="000000"/>
          <w:sz w:val="27"/>
          <w:szCs w:val="27"/>
        </w:rPr>
        <w:tab/>
      </w:r>
      <w:r w:rsidRPr="00184A81">
        <w:rPr>
          <w:rFonts w:ascii="Times New Roman" w:hAnsi="Times New Roman" w:cs="Times New Roman"/>
          <w:color w:val="000000"/>
          <w:sz w:val="24"/>
          <w:szCs w:val="24"/>
        </w:rPr>
        <w:t xml:space="preserve">The University received further accolades for successfully preparing students for the </w:t>
      </w:r>
      <w:r w:rsidRPr="007B390F">
        <w:rPr>
          <w:rFonts w:ascii="Times New Roman" w:hAnsi="Times New Roman" w:cs="Times New Roman"/>
          <w:color w:val="000000"/>
          <w:sz w:val="24"/>
          <w:szCs w:val="24"/>
        </w:rPr>
        <w:t>mission’s “productive work” component.  The institution was noted as the only institution of higher education in Appalachia in The Best 201 Colleges for the Real World, by Michael P. Viollt, (2001) and in the re-titled subsequent annual editions, Great Colleges for the Real World</w:t>
      </w:r>
      <w:r w:rsidRPr="00184A81">
        <w:rPr>
          <w:rFonts w:ascii="Times New Roman" w:hAnsi="Times New Roman" w:cs="Times New Roman"/>
          <w:color w:val="000000"/>
          <w:sz w:val="24"/>
          <w:szCs w:val="24"/>
        </w:rPr>
        <w:t xml:space="preserve"> (UC, 2005). </w:t>
      </w:r>
    </w:p>
    <w:p w:rsidR="00E23DBA" w:rsidRDefault="00E23DBA" w:rsidP="00E23DBA">
      <w:pPr>
        <w:pStyle w:val="Heading2"/>
      </w:pPr>
      <w:r>
        <w:t>Challenges</w:t>
      </w:r>
    </w:p>
    <w:p w:rsidR="0000713B" w:rsidRPr="0000713B" w:rsidRDefault="00E93F35" w:rsidP="00E93F35">
      <w:pPr>
        <w:pStyle w:val="NormalWeb"/>
        <w:spacing w:line="480" w:lineRule="auto"/>
        <w:contextualSpacing/>
        <w:rPr>
          <w:color w:val="000000"/>
        </w:rPr>
      </w:pPr>
      <w:r>
        <w:rPr>
          <w:color w:val="000000"/>
          <w:sz w:val="27"/>
          <w:szCs w:val="27"/>
        </w:rPr>
        <w:tab/>
      </w:r>
      <w:r w:rsidR="00B11D74" w:rsidRPr="007B390F">
        <w:rPr>
          <w:color w:val="000000"/>
        </w:rPr>
        <w:t>Barr &amp; Tagg note, “…it will take decades to work out many of the Learning Paradigm’s implications”</w:t>
      </w:r>
      <w:r w:rsidR="00B11D74" w:rsidRPr="00BC210C">
        <w:rPr>
          <w:color w:val="000000"/>
        </w:rPr>
        <w:t xml:space="preserve"> (p. 14). </w:t>
      </w:r>
      <w:r w:rsidR="0000713B">
        <w:rPr>
          <w:color w:val="000000"/>
        </w:rPr>
        <w:t xml:space="preserve"> </w:t>
      </w:r>
      <w:r w:rsidR="00B11D74" w:rsidRPr="00BC210C">
        <w:rPr>
          <w:color w:val="000000"/>
        </w:rPr>
        <w:t xml:space="preserve">In light of that comment, the extent of curricular transformation that has occurred at the University of Charleston since the September 23, 1996 decision to become an </w:t>
      </w:r>
      <w:r w:rsidR="00B11D74" w:rsidRPr="00BC210C">
        <w:rPr>
          <w:color w:val="000000"/>
        </w:rPr>
        <w:lastRenderedPageBreak/>
        <w:t>outcomes-based institution is extraordinary.</w:t>
      </w:r>
      <w:r w:rsidR="00BC210C">
        <w:rPr>
          <w:color w:val="000000"/>
        </w:rPr>
        <w:t xml:space="preserve">  </w:t>
      </w:r>
      <w:r w:rsidR="0000713B">
        <w:rPr>
          <w:color w:val="000000"/>
        </w:rPr>
        <w:t>The greatest</w:t>
      </w:r>
      <w:r w:rsidR="0000713B" w:rsidRPr="0000713B">
        <w:rPr>
          <w:color w:val="000000"/>
        </w:rPr>
        <w:t xml:space="preserve"> early challenge involved faculty who were required to redesign every course in every program to be learner-centered and outcomes-based by 2003, with assignments and assessments tied to outcomes</w:t>
      </w:r>
      <w:r w:rsidR="00DD2A71">
        <w:rPr>
          <w:color w:val="000000"/>
        </w:rPr>
        <w:t xml:space="preserve"> (UC, 2005).   According to UC (2005), additional challenges at the </w:t>
      </w:r>
      <w:r w:rsidR="00DD2A71" w:rsidRPr="00DD2A71">
        <w:rPr>
          <w:color w:val="000000"/>
        </w:rPr>
        <w:t>onset of the academic transformation involved institutional structures including “questions of equating outcomes to credit hours, definitions of faculty work, tuition structure, and tracking student achievement of outcomes” (p. 9).</w:t>
      </w:r>
    </w:p>
    <w:p w:rsidR="00B11D74" w:rsidRPr="00BC210C" w:rsidRDefault="0000713B" w:rsidP="00E93F35">
      <w:pPr>
        <w:pStyle w:val="NormalWeb"/>
        <w:spacing w:line="480" w:lineRule="auto"/>
        <w:contextualSpacing/>
        <w:rPr>
          <w:color w:val="000000"/>
        </w:rPr>
      </w:pPr>
      <w:r>
        <w:rPr>
          <w:color w:val="000000"/>
          <w:sz w:val="27"/>
          <w:szCs w:val="27"/>
        </w:rPr>
        <w:tab/>
      </w:r>
      <w:r w:rsidR="00E93F35" w:rsidRPr="00BC210C">
        <w:rPr>
          <w:color w:val="000000"/>
        </w:rPr>
        <w:t xml:space="preserve">Challenges continue as a result of the academic transformation.  </w:t>
      </w:r>
      <w:r w:rsidR="00B11D74" w:rsidRPr="00BC210C">
        <w:rPr>
          <w:color w:val="000000"/>
        </w:rPr>
        <w:t xml:space="preserve">As the Universities graduate offerings have increased, the University Curriculum Committee and Faculty Roundtables are working on the integration of learning outcomes at the graduate level.  From the Registrar’s perspective, there is a disconnect allowing students to pass a class even though they may not have earned a passing grade on the key assignment designated </w:t>
      </w:r>
      <w:r w:rsidR="00E93F35" w:rsidRPr="00BC210C">
        <w:rPr>
          <w:color w:val="000000"/>
        </w:rPr>
        <w:t xml:space="preserve">for the learning outcome.  </w:t>
      </w:r>
      <w:r w:rsidR="00F62825">
        <w:rPr>
          <w:color w:val="000000"/>
        </w:rPr>
        <w:t>Additional challenges involve work</w:t>
      </w:r>
      <w:r w:rsidR="00C67704">
        <w:rPr>
          <w:color w:val="000000"/>
        </w:rPr>
        <w:t>load</w:t>
      </w:r>
      <w:r w:rsidR="00F62825">
        <w:rPr>
          <w:color w:val="000000"/>
        </w:rPr>
        <w:t xml:space="preserve"> for faculty</w:t>
      </w:r>
      <w:r w:rsidR="00C67704">
        <w:rPr>
          <w:color w:val="000000"/>
        </w:rPr>
        <w:t>.  Faculty must</w:t>
      </w:r>
      <w:r w:rsidR="00F62825">
        <w:rPr>
          <w:color w:val="000000"/>
        </w:rPr>
        <w:t xml:space="preserve"> review portfolio submissions </w:t>
      </w:r>
      <w:r w:rsidR="00C67704">
        <w:rPr>
          <w:color w:val="000000"/>
        </w:rPr>
        <w:t xml:space="preserve">at the conclusion of each semester which adds additional “grading” time.  Faculty roundtable </w:t>
      </w:r>
      <w:r w:rsidR="00F62825">
        <w:rPr>
          <w:color w:val="000000"/>
        </w:rPr>
        <w:t xml:space="preserve">committees </w:t>
      </w:r>
      <w:r w:rsidR="00DF6EC4">
        <w:rPr>
          <w:color w:val="000000"/>
        </w:rPr>
        <w:t>continue to be burdened as they</w:t>
      </w:r>
      <w:r w:rsidR="00F62825">
        <w:rPr>
          <w:color w:val="000000"/>
        </w:rPr>
        <w:t xml:space="preserve">  </w:t>
      </w:r>
      <w:r w:rsidR="00DF6EC4" w:rsidRPr="00DF6EC4">
        <w:rPr>
          <w:color w:val="000000"/>
        </w:rPr>
        <w:t>review new and</w:t>
      </w:r>
      <w:r w:rsidR="00C67704" w:rsidRPr="00DF6EC4">
        <w:rPr>
          <w:color w:val="000000"/>
        </w:rPr>
        <w:t xml:space="preserve"> revised courses </w:t>
      </w:r>
      <w:r w:rsidR="00DF6EC4" w:rsidRPr="00DF6EC4">
        <w:rPr>
          <w:color w:val="000000"/>
        </w:rPr>
        <w:t>request</w:t>
      </w:r>
      <w:r w:rsidR="00DF6EC4">
        <w:rPr>
          <w:color w:val="000000"/>
        </w:rPr>
        <w:t>ing</w:t>
      </w:r>
      <w:r w:rsidR="00C67704" w:rsidRPr="00DF6EC4">
        <w:rPr>
          <w:color w:val="000000"/>
        </w:rPr>
        <w:t xml:space="preserve"> approv</w:t>
      </w:r>
      <w:r w:rsidR="00DF6EC4" w:rsidRPr="00DF6EC4">
        <w:rPr>
          <w:color w:val="000000"/>
        </w:rPr>
        <w:t>al</w:t>
      </w:r>
      <w:r w:rsidR="00C67704" w:rsidRPr="00DF6EC4">
        <w:rPr>
          <w:color w:val="000000"/>
        </w:rPr>
        <w:t xml:space="preserve"> for “icons,” a designation that the course met a specific Liberal Learning Outcome, (LLO), indicating the course was contributing to completion of an LLO</w:t>
      </w:r>
      <w:r w:rsidR="00DF6EC4" w:rsidRPr="00DF6EC4">
        <w:rPr>
          <w:color w:val="000000"/>
        </w:rPr>
        <w:t xml:space="preserve"> (UC, 2005)</w:t>
      </w:r>
      <w:r w:rsidR="00C67704" w:rsidRPr="00DF6EC4">
        <w:rPr>
          <w:color w:val="000000"/>
        </w:rPr>
        <w:t>.</w:t>
      </w:r>
      <w:r w:rsidR="007B390F">
        <w:rPr>
          <w:color w:val="000000"/>
        </w:rPr>
        <w:t xml:space="preserve">  Additional challenges have been presented with the onset of online course delivery.  Key assignments which worked well in the classroom, may not be conducive in the online classroom.</w:t>
      </w:r>
    </w:p>
    <w:p w:rsidR="00E23DBA" w:rsidRDefault="00E23DBA" w:rsidP="00E23DBA">
      <w:pPr>
        <w:pStyle w:val="Heading2"/>
      </w:pPr>
      <w:r>
        <w:t>Key Agents</w:t>
      </w:r>
    </w:p>
    <w:p w:rsidR="00C83522" w:rsidRPr="00B517DF" w:rsidRDefault="002353D4" w:rsidP="002353D4">
      <w:pPr>
        <w:spacing w:line="480" w:lineRule="auto"/>
        <w:contextualSpacing/>
        <w:rPr>
          <w:rFonts w:ascii="Times New Roman" w:hAnsi="Times New Roman" w:cs="Times New Roman"/>
          <w:sz w:val="24"/>
          <w:szCs w:val="24"/>
        </w:rPr>
      </w:pPr>
      <w:r>
        <w:rPr>
          <w:rFonts w:ascii="Times New Roman" w:hAnsi="Times New Roman" w:cs="Times New Roman"/>
          <w:color w:val="000000"/>
          <w:sz w:val="24"/>
          <w:szCs w:val="24"/>
        </w:rPr>
        <w:tab/>
      </w:r>
      <w:r w:rsidR="00C83522" w:rsidRPr="007B390F">
        <w:rPr>
          <w:rFonts w:ascii="Times New Roman" w:hAnsi="Times New Roman" w:cs="Times New Roman"/>
          <w:color w:val="000000"/>
          <w:sz w:val="24"/>
          <w:szCs w:val="24"/>
        </w:rPr>
        <w:t xml:space="preserve">The University’s Long Range Planning Committee played a key role in the change.  As the 1995 Long Range Planning Committee pondered the institutional response to </w:t>
      </w:r>
      <w:r w:rsidR="00741DAA" w:rsidRPr="007B390F">
        <w:rPr>
          <w:rFonts w:ascii="Times New Roman" w:hAnsi="Times New Roman" w:cs="Times New Roman"/>
          <w:color w:val="000000"/>
          <w:sz w:val="24"/>
          <w:szCs w:val="24"/>
        </w:rPr>
        <w:t>economic needs and governmental demands</w:t>
      </w:r>
      <w:r w:rsidR="00C83522" w:rsidRPr="007B390F">
        <w:rPr>
          <w:rFonts w:ascii="Times New Roman" w:hAnsi="Times New Roman" w:cs="Times New Roman"/>
          <w:color w:val="000000"/>
          <w:sz w:val="24"/>
          <w:szCs w:val="24"/>
        </w:rPr>
        <w:t xml:space="preserve">, </w:t>
      </w:r>
      <w:r w:rsidRPr="007B390F">
        <w:rPr>
          <w:rFonts w:ascii="Times New Roman" w:hAnsi="Times New Roman" w:cs="Times New Roman"/>
          <w:color w:val="000000"/>
          <w:sz w:val="24"/>
          <w:szCs w:val="24"/>
        </w:rPr>
        <w:t>they became</w:t>
      </w:r>
      <w:r w:rsidR="00C83522" w:rsidRPr="007B390F">
        <w:rPr>
          <w:rFonts w:ascii="Times New Roman" w:hAnsi="Times New Roman" w:cs="Times New Roman"/>
          <w:color w:val="000000"/>
          <w:sz w:val="24"/>
          <w:szCs w:val="24"/>
        </w:rPr>
        <w:t xml:space="preserve"> influence</w:t>
      </w:r>
      <w:r w:rsidRPr="007B390F">
        <w:rPr>
          <w:rFonts w:ascii="Times New Roman" w:hAnsi="Times New Roman" w:cs="Times New Roman"/>
          <w:color w:val="000000"/>
          <w:sz w:val="24"/>
          <w:szCs w:val="24"/>
        </w:rPr>
        <w:t>d</w:t>
      </w:r>
      <w:r w:rsidR="00C83522" w:rsidRPr="007B390F">
        <w:rPr>
          <w:rFonts w:ascii="Times New Roman" w:hAnsi="Times New Roman" w:cs="Times New Roman"/>
          <w:color w:val="000000"/>
          <w:sz w:val="24"/>
          <w:szCs w:val="24"/>
        </w:rPr>
        <w:t xml:space="preserve"> </w:t>
      </w:r>
      <w:r w:rsidRPr="007B390F">
        <w:rPr>
          <w:rFonts w:ascii="Times New Roman" w:hAnsi="Times New Roman" w:cs="Times New Roman"/>
          <w:color w:val="000000"/>
          <w:sz w:val="24"/>
          <w:szCs w:val="24"/>
        </w:rPr>
        <w:t>by</w:t>
      </w:r>
      <w:r w:rsidR="00C83522" w:rsidRPr="007B390F">
        <w:rPr>
          <w:rFonts w:ascii="Times New Roman" w:hAnsi="Times New Roman" w:cs="Times New Roman"/>
          <w:color w:val="000000"/>
          <w:sz w:val="24"/>
          <w:szCs w:val="24"/>
        </w:rPr>
        <w:t xml:space="preserve"> pedagogical theory and a</w:t>
      </w:r>
      <w:r w:rsidR="00B517DF" w:rsidRPr="007B390F">
        <w:rPr>
          <w:rFonts w:ascii="Times New Roman" w:hAnsi="Times New Roman" w:cs="Times New Roman"/>
          <w:color w:val="000000"/>
          <w:sz w:val="24"/>
          <w:szCs w:val="24"/>
        </w:rPr>
        <w:t>n</w:t>
      </w:r>
      <w:r w:rsidR="00C83522" w:rsidRPr="007B390F">
        <w:rPr>
          <w:rFonts w:ascii="Times New Roman" w:hAnsi="Times New Roman" w:cs="Times New Roman"/>
          <w:color w:val="000000"/>
          <w:sz w:val="24"/>
          <w:szCs w:val="24"/>
        </w:rPr>
        <w:t xml:space="preserve"> </w:t>
      </w:r>
      <w:r w:rsidRPr="007B390F">
        <w:rPr>
          <w:rFonts w:ascii="Times New Roman" w:hAnsi="Times New Roman" w:cs="Times New Roman"/>
          <w:color w:val="000000"/>
          <w:sz w:val="24"/>
          <w:szCs w:val="24"/>
        </w:rPr>
        <w:t>accountability</w:t>
      </w:r>
      <w:r w:rsidR="00C83522" w:rsidRPr="007B390F">
        <w:rPr>
          <w:rFonts w:ascii="Times New Roman" w:hAnsi="Times New Roman" w:cs="Times New Roman"/>
          <w:color w:val="000000"/>
          <w:sz w:val="24"/>
          <w:szCs w:val="24"/>
        </w:rPr>
        <w:t xml:space="preserve"> movement.</w:t>
      </w:r>
      <w:r w:rsidR="00C83522" w:rsidRPr="00235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addition, UC</w:t>
      </w:r>
      <w:r w:rsidR="00C83522" w:rsidRPr="002353D4">
        <w:rPr>
          <w:rFonts w:ascii="Times New Roman" w:hAnsi="Times New Roman" w:cs="Times New Roman"/>
          <w:color w:val="000000"/>
          <w:sz w:val="24"/>
          <w:szCs w:val="24"/>
        </w:rPr>
        <w:t xml:space="preserve"> faculty </w:t>
      </w:r>
      <w:r>
        <w:rPr>
          <w:rFonts w:ascii="Times New Roman" w:hAnsi="Times New Roman" w:cs="Times New Roman"/>
          <w:color w:val="000000"/>
          <w:sz w:val="24"/>
          <w:szCs w:val="24"/>
        </w:rPr>
        <w:t>played an instrumental role in the change.</w:t>
      </w:r>
      <w:r w:rsidR="00B517DF">
        <w:rPr>
          <w:rFonts w:ascii="Times New Roman" w:hAnsi="Times New Roman" w:cs="Times New Roman"/>
          <w:color w:val="000000"/>
          <w:sz w:val="24"/>
          <w:szCs w:val="24"/>
        </w:rPr>
        <w:t xml:space="preserve"> </w:t>
      </w:r>
      <w:r w:rsidR="00B517DF">
        <w:rPr>
          <w:rFonts w:ascii="Times New Roman" w:hAnsi="Times New Roman" w:cs="Times New Roman"/>
          <w:color w:val="000000"/>
          <w:sz w:val="24"/>
          <w:szCs w:val="24"/>
        </w:rPr>
        <w:lastRenderedPageBreak/>
        <w:t xml:space="preserve">Faculty committees designed the liberal learning outcomes </w:t>
      </w:r>
      <w:r w:rsidR="00B517DF" w:rsidRPr="00B517DF">
        <w:rPr>
          <w:rFonts w:ascii="Times New Roman" w:hAnsi="Times New Roman" w:cs="Times New Roman"/>
          <w:color w:val="000000"/>
          <w:sz w:val="24"/>
          <w:szCs w:val="24"/>
        </w:rPr>
        <w:t xml:space="preserve">articulating the desired competencies, designing plans for assisting students to achieve the desired competencies, and identifying methods for students to demonstrate their achievement. </w:t>
      </w:r>
      <w:r w:rsidR="00B517DF">
        <w:rPr>
          <w:rFonts w:ascii="Times New Roman" w:hAnsi="Times New Roman" w:cs="Times New Roman"/>
          <w:color w:val="000000"/>
          <w:sz w:val="24"/>
          <w:szCs w:val="24"/>
        </w:rPr>
        <w:t>Faculty carried a heavy load as they integrated key assignments into their courses to meet the liberal learning outcomes.</w:t>
      </w:r>
    </w:p>
    <w:p w:rsidR="00E23DBA" w:rsidRDefault="00E23DBA" w:rsidP="002353D4">
      <w:pPr>
        <w:pStyle w:val="Heading2"/>
        <w:spacing w:line="480" w:lineRule="auto"/>
        <w:contextualSpacing/>
      </w:pPr>
      <w:r>
        <w:t>Current Status</w:t>
      </w:r>
    </w:p>
    <w:p w:rsidR="00E23DBA" w:rsidRDefault="00E23DBA" w:rsidP="002353D4">
      <w:pPr>
        <w:spacing w:line="480" w:lineRule="auto"/>
        <w:contextualSpacing/>
        <w:rPr>
          <w:rFonts w:ascii="Times New Roman" w:hAnsi="Times New Roman" w:cs="Times New Roman"/>
          <w:sz w:val="24"/>
          <w:szCs w:val="24"/>
        </w:rPr>
      </w:pPr>
      <w:r w:rsidRPr="00726072">
        <w:rPr>
          <w:rFonts w:ascii="Times New Roman" w:hAnsi="Times New Roman" w:cs="Times New Roman"/>
          <w:sz w:val="24"/>
          <w:szCs w:val="24"/>
        </w:rPr>
        <w:t>According to UC’s 2013/14 catalog</w:t>
      </w:r>
      <w:r>
        <w:rPr>
          <w:rFonts w:ascii="Times New Roman" w:hAnsi="Times New Roman" w:cs="Times New Roman"/>
          <w:sz w:val="24"/>
          <w:szCs w:val="24"/>
        </w:rPr>
        <w:t>:</w:t>
      </w:r>
    </w:p>
    <w:p w:rsidR="00C130D4" w:rsidRDefault="00E23DBA" w:rsidP="00C130D4">
      <w:pPr>
        <w:spacing w:line="240" w:lineRule="auto"/>
        <w:ind w:left="720"/>
        <w:contextualSpacing/>
        <w:rPr>
          <w:rFonts w:ascii="Times New Roman" w:hAnsi="Times New Roman" w:cs="Times New Roman"/>
          <w:sz w:val="24"/>
          <w:szCs w:val="24"/>
        </w:rPr>
      </w:pPr>
      <w:r w:rsidRPr="00726072">
        <w:rPr>
          <w:rFonts w:ascii="Times New Roman" w:hAnsi="Times New Roman" w:cs="Times New Roman"/>
          <w:sz w:val="24"/>
          <w:szCs w:val="24"/>
        </w:rPr>
        <w:t>UC’s outcomes-based curriculum requires each course and degree program to have clear statements about the skills or knowledge a student must demonstrate (competencies) to meet a specific learning goal (outcome). The levels of achievement expected (standard), and how each level of achievement is to be measured (assessment) must also be well-defined. The information assures that students and faculty share an understanding of the work that needs to be done and how it will be judged. This approach provides a rich ed</w:t>
      </w:r>
      <w:r w:rsidR="00C130D4">
        <w:rPr>
          <w:rFonts w:ascii="Times New Roman" w:hAnsi="Times New Roman" w:cs="Times New Roman"/>
          <w:sz w:val="24"/>
          <w:szCs w:val="24"/>
        </w:rPr>
        <w:t xml:space="preserve">ucational experience” (p. 13). </w:t>
      </w:r>
    </w:p>
    <w:p w:rsidR="00C130D4" w:rsidRDefault="00C130D4" w:rsidP="00C130D4">
      <w:pPr>
        <w:spacing w:line="240" w:lineRule="auto"/>
        <w:ind w:left="720"/>
        <w:contextualSpacing/>
        <w:rPr>
          <w:rFonts w:ascii="Times New Roman" w:hAnsi="Times New Roman" w:cs="Times New Roman"/>
          <w:sz w:val="24"/>
          <w:szCs w:val="24"/>
        </w:rPr>
      </w:pPr>
    </w:p>
    <w:p w:rsidR="00E23DBA" w:rsidRDefault="00E23DBA" w:rsidP="00C130D4">
      <w:pPr>
        <w:spacing w:line="240" w:lineRule="auto"/>
        <w:ind w:left="720"/>
        <w:contextualSpacing/>
        <w:rPr>
          <w:rFonts w:ascii="Times New Roman" w:hAnsi="Times New Roman" w:cs="Times New Roman"/>
          <w:sz w:val="24"/>
          <w:szCs w:val="24"/>
        </w:rPr>
      </w:pPr>
      <w:r w:rsidRPr="00726072">
        <w:rPr>
          <w:rFonts w:ascii="Times New Roman" w:hAnsi="Times New Roman" w:cs="Times New Roman"/>
          <w:sz w:val="24"/>
          <w:szCs w:val="24"/>
        </w:rPr>
        <w:t xml:space="preserve">Students must demonstrate achievement in six Liberal Learning Outcome </w:t>
      </w:r>
      <w:r>
        <w:rPr>
          <w:rFonts w:ascii="Times New Roman" w:hAnsi="Times New Roman" w:cs="Times New Roman"/>
          <w:sz w:val="24"/>
          <w:szCs w:val="24"/>
        </w:rPr>
        <w:t xml:space="preserve">(LLO) </w:t>
      </w:r>
      <w:r w:rsidRPr="00726072">
        <w:rPr>
          <w:rFonts w:ascii="Times New Roman" w:hAnsi="Times New Roman" w:cs="Times New Roman"/>
          <w:sz w:val="24"/>
          <w:szCs w:val="24"/>
        </w:rPr>
        <w:t>areas: Citizenship, Communication, Creativity, Critical Thinking,</w:t>
      </w:r>
      <w:r>
        <w:rPr>
          <w:rFonts w:ascii="Times New Roman" w:hAnsi="Times New Roman" w:cs="Times New Roman"/>
          <w:sz w:val="24"/>
          <w:szCs w:val="24"/>
        </w:rPr>
        <w:t xml:space="preserve"> Ethical Practice, and Inquiry with m</w:t>
      </w:r>
      <w:r w:rsidRPr="00726072">
        <w:rPr>
          <w:rFonts w:ascii="Times New Roman" w:hAnsi="Times New Roman" w:cs="Times New Roman"/>
          <w:sz w:val="24"/>
          <w:szCs w:val="24"/>
        </w:rPr>
        <w:t>ost LLO</w:t>
      </w:r>
      <w:r>
        <w:rPr>
          <w:rFonts w:ascii="Times New Roman" w:hAnsi="Times New Roman" w:cs="Times New Roman"/>
          <w:sz w:val="24"/>
          <w:szCs w:val="24"/>
        </w:rPr>
        <w:t>’</w:t>
      </w:r>
      <w:r w:rsidRPr="00726072">
        <w:rPr>
          <w:rFonts w:ascii="Times New Roman" w:hAnsi="Times New Roman" w:cs="Times New Roman"/>
          <w:sz w:val="24"/>
          <w:szCs w:val="24"/>
        </w:rPr>
        <w:t>s demonstrated at multiple levels before the outcome is met. Opportunities to practice skills and demonstrate competencies occur in courses and other learning experiences, within and outside the student’s major field. Liberal Learning Outcomes are tightly woven into the curri</w:t>
      </w:r>
      <w:r>
        <w:rPr>
          <w:rFonts w:ascii="Times New Roman" w:hAnsi="Times New Roman" w:cs="Times New Roman"/>
          <w:sz w:val="24"/>
          <w:szCs w:val="24"/>
        </w:rPr>
        <w:t>culum in all academic programs.  Faculty created “key assignments” which have been integrated into nearly 300 UC courses.  Faculty submit courses and “key assignments” for peer review.  Upon review and approval by designated “round tables”, courses receive the appropriate LLO designation.</w:t>
      </w:r>
    </w:p>
    <w:p w:rsidR="00E23DBA" w:rsidRDefault="00E23DBA" w:rsidP="00C130D4">
      <w:pPr>
        <w:spacing w:line="480" w:lineRule="auto"/>
        <w:contextualSpacing/>
        <w:rPr>
          <w:rFonts w:ascii="Times New Roman" w:hAnsi="Times New Roman" w:cs="Times New Roman"/>
          <w:sz w:val="24"/>
          <w:szCs w:val="24"/>
        </w:rPr>
      </w:pPr>
    </w:p>
    <w:p w:rsidR="00D13A61" w:rsidRPr="00184A81" w:rsidRDefault="00D13A61" w:rsidP="00184A81">
      <w:pPr>
        <w:spacing w:line="480" w:lineRule="auto"/>
        <w:contextualSpacing/>
        <w:rPr>
          <w:rFonts w:ascii="Times New Roman" w:hAnsi="Times New Roman" w:cs="Times New Roman"/>
          <w:color w:val="000000"/>
          <w:sz w:val="24"/>
          <w:szCs w:val="24"/>
        </w:rPr>
      </w:pPr>
      <w:r w:rsidRPr="00184A81">
        <w:rPr>
          <w:rFonts w:ascii="Times New Roman" w:hAnsi="Times New Roman" w:cs="Times New Roman"/>
          <w:color w:val="000000"/>
          <w:sz w:val="24"/>
          <w:szCs w:val="24"/>
        </w:rPr>
        <w:t>The faculty at the University of Charleston continue to experiment with ways to deliver this unique curricul</w:t>
      </w:r>
      <w:r w:rsidR="00897E65">
        <w:rPr>
          <w:rFonts w:ascii="Times New Roman" w:hAnsi="Times New Roman" w:cs="Times New Roman"/>
          <w:color w:val="000000"/>
          <w:sz w:val="24"/>
          <w:szCs w:val="24"/>
        </w:rPr>
        <w:t xml:space="preserve">um in pedagogically sound ways.  Currently the University is adding outcomes based assessment at the graduate level and fine tuning the integration of key assignments into online courses. </w:t>
      </w:r>
    </w:p>
    <w:p w:rsidR="00B11D74" w:rsidRPr="00184A81" w:rsidRDefault="00B11D74" w:rsidP="00184A81">
      <w:pPr>
        <w:pStyle w:val="Heading2"/>
      </w:pPr>
      <w:r w:rsidRPr="00184A81">
        <w:t>Conclusion</w:t>
      </w:r>
    </w:p>
    <w:p w:rsidR="0066052C" w:rsidRPr="00184A81" w:rsidRDefault="00184A81" w:rsidP="00184A81">
      <w:pPr>
        <w:pStyle w:val="NormalWeb"/>
        <w:spacing w:line="480" w:lineRule="auto"/>
        <w:contextualSpacing/>
        <w:rPr>
          <w:color w:val="000000"/>
        </w:rPr>
      </w:pPr>
      <w:r>
        <w:rPr>
          <w:color w:val="000000"/>
        </w:rPr>
        <w:tab/>
      </w:r>
      <w:r w:rsidR="002A31E2">
        <w:rPr>
          <w:color w:val="000000"/>
        </w:rPr>
        <w:t xml:space="preserve">The University realized it would have to change in order to survive.  </w:t>
      </w:r>
      <w:r w:rsidR="00B11D74" w:rsidRPr="00184A81">
        <w:rPr>
          <w:color w:val="000000"/>
        </w:rPr>
        <w:t xml:space="preserve">According to Paulson and Ewell in a report from the National Center for Higher Education Management </w:t>
      </w:r>
      <w:r w:rsidR="00B11D74" w:rsidRPr="00184A81">
        <w:rPr>
          <w:color w:val="000000"/>
        </w:rPr>
        <w:lastRenderedPageBreak/>
        <w:t xml:space="preserve">Systems (NCHEMS), </w:t>
      </w:r>
      <w:r w:rsidR="00B11D74" w:rsidRPr="007B390F">
        <w:rPr>
          <w:color w:val="000000"/>
        </w:rPr>
        <w:t>“true, there is more work to be done. But the amount and quality of work done to this point compares favorably with other similar institutional transformations, and the likelihood of success is high, given</w:t>
      </w:r>
      <w:r w:rsidR="00011626" w:rsidRPr="007B390F">
        <w:rPr>
          <w:color w:val="000000"/>
        </w:rPr>
        <w:t xml:space="preserve"> appropriate time and planning” (UC, 2005).</w:t>
      </w:r>
      <w:r w:rsidR="00011626">
        <w:rPr>
          <w:color w:val="000000"/>
        </w:rPr>
        <w:t xml:space="preserve">  </w:t>
      </w:r>
      <w:r w:rsidR="0066052C">
        <w:rPr>
          <w:color w:val="000000"/>
        </w:rPr>
        <w:t xml:space="preserve">UC has truly experienced an academic transformation with the implementation of outcomes based learning.  </w:t>
      </w:r>
    </w:p>
    <w:p w:rsidR="00BD02EF" w:rsidRDefault="00BD02EF">
      <w:pPr>
        <w:rPr>
          <w:rFonts w:ascii="Times New Roman" w:hAnsi="Times New Roman" w:cs="Times New Roman"/>
          <w:sz w:val="24"/>
          <w:szCs w:val="24"/>
        </w:rPr>
      </w:pPr>
      <w:r>
        <w:rPr>
          <w:rFonts w:ascii="Times New Roman" w:hAnsi="Times New Roman" w:cs="Times New Roman"/>
          <w:sz w:val="24"/>
          <w:szCs w:val="24"/>
        </w:rPr>
        <w:br w:type="page"/>
      </w:r>
    </w:p>
    <w:p w:rsidR="00F52EB8" w:rsidRPr="00F63B4D" w:rsidRDefault="00BD02EF" w:rsidP="00BD02EF">
      <w:pPr>
        <w:spacing w:line="480" w:lineRule="auto"/>
        <w:contextualSpacing/>
        <w:jc w:val="center"/>
        <w:rPr>
          <w:rFonts w:ascii="Times New Roman" w:hAnsi="Times New Roman" w:cs="Times New Roman"/>
          <w:sz w:val="24"/>
          <w:szCs w:val="24"/>
        </w:rPr>
      </w:pPr>
      <w:r w:rsidRPr="00F63B4D">
        <w:rPr>
          <w:rFonts w:ascii="Times New Roman" w:hAnsi="Times New Roman" w:cs="Times New Roman"/>
          <w:sz w:val="24"/>
          <w:szCs w:val="24"/>
        </w:rPr>
        <w:lastRenderedPageBreak/>
        <w:t>References</w:t>
      </w:r>
    </w:p>
    <w:p w:rsidR="000F1469" w:rsidRDefault="000F1469" w:rsidP="000F1469">
      <w:pPr>
        <w:spacing w:line="480" w:lineRule="auto"/>
        <w:contextualSpacing/>
        <w:rPr>
          <w:rFonts w:ascii="Times New Roman" w:hAnsi="Times New Roman" w:cs="Times New Roman"/>
          <w:sz w:val="24"/>
          <w:szCs w:val="24"/>
        </w:rPr>
      </w:pPr>
      <w:r w:rsidRPr="00F63B4D">
        <w:rPr>
          <w:rFonts w:ascii="Times New Roman" w:hAnsi="Times New Roman" w:cs="Times New Roman"/>
          <w:sz w:val="24"/>
          <w:szCs w:val="24"/>
        </w:rPr>
        <w:t xml:space="preserve">Alexander, F. (2000).  </w:t>
      </w:r>
      <w:r>
        <w:rPr>
          <w:rFonts w:ascii="Times New Roman" w:hAnsi="Times New Roman" w:cs="Times New Roman"/>
          <w:sz w:val="24"/>
          <w:szCs w:val="24"/>
        </w:rPr>
        <w:t xml:space="preserve">The changing face of accountability:  Monitoring and assessing </w:t>
      </w:r>
    </w:p>
    <w:p w:rsidR="000F1469" w:rsidRDefault="000F1469" w:rsidP="000F146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institutional performance in higher education.  </w:t>
      </w:r>
      <w:r w:rsidRPr="000F1469">
        <w:rPr>
          <w:rFonts w:ascii="Times New Roman" w:hAnsi="Times New Roman" w:cs="Times New Roman"/>
          <w:i/>
          <w:sz w:val="24"/>
          <w:szCs w:val="24"/>
        </w:rPr>
        <w:t>The Journal of Higher Education</w:t>
      </w:r>
      <w:r>
        <w:rPr>
          <w:rFonts w:ascii="Times New Roman" w:hAnsi="Times New Roman" w:cs="Times New Roman"/>
          <w:sz w:val="24"/>
          <w:szCs w:val="24"/>
        </w:rPr>
        <w:t xml:space="preserve">, </w:t>
      </w:r>
      <w:r w:rsidRPr="000F1469">
        <w:rPr>
          <w:rFonts w:ascii="Times New Roman" w:hAnsi="Times New Roman" w:cs="Times New Roman"/>
          <w:i/>
          <w:sz w:val="24"/>
          <w:szCs w:val="24"/>
        </w:rPr>
        <w:t>71</w:t>
      </w:r>
      <w:r>
        <w:rPr>
          <w:rFonts w:ascii="Times New Roman" w:hAnsi="Times New Roman" w:cs="Times New Roman"/>
          <w:sz w:val="24"/>
          <w:szCs w:val="24"/>
        </w:rPr>
        <w:t xml:space="preserve">(4), </w:t>
      </w:r>
    </w:p>
    <w:p w:rsidR="000F1469" w:rsidRPr="00F63B4D" w:rsidRDefault="000F1469" w:rsidP="000F146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411-431.</w:t>
      </w:r>
    </w:p>
    <w:p w:rsidR="000F1469" w:rsidRPr="000F1469" w:rsidRDefault="00F52EB8" w:rsidP="00C130D4">
      <w:pPr>
        <w:spacing w:line="480" w:lineRule="auto"/>
        <w:contextualSpacing/>
        <w:rPr>
          <w:rFonts w:ascii="Times New Roman" w:hAnsi="Times New Roman" w:cs="Times New Roman"/>
          <w:sz w:val="24"/>
          <w:szCs w:val="24"/>
        </w:rPr>
      </w:pPr>
      <w:r w:rsidRPr="000F1469">
        <w:rPr>
          <w:rFonts w:ascii="Times New Roman" w:hAnsi="Times New Roman" w:cs="Times New Roman"/>
          <w:sz w:val="24"/>
          <w:szCs w:val="24"/>
        </w:rPr>
        <w:t xml:space="preserve">Barnett, R. (1992). Improving Higher Education: Total quality care. Buckingham: SRHE/Open </w:t>
      </w:r>
    </w:p>
    <w:p w:rsidR="000F1469" w:rsidRPr="000F1469" w:rsidRDefault="000F1469" w:rsidP="000F1469">
      <w:pPr>
        <w:spacing w:line="480" w:lineRule="auto"/>
        <w:contextualSpacing/>
        <w:rPr>
          <w:rFonts w:ascii="Times New Roman" w:hAnsi="Times New Roman" w:cs="Times New Roman"/>
          <w:sz w:val="24"/>
          <w:szCs w:val="24"/>
        </w:rPr>
      </w:pPr>
      <w:r w:rsidRPr="000F1469">
        <w:rPr>
          <w:rFonts w:ascii="Times New Roman" w:hAnsi="Times New Roman" w:cs="Times New Roman"/>
          <w:sz w:val="24"/>
          <w:szCs w:val="24"/>
        </w:rPr>
        <w:tab/>
        <w:t>University Press.</w:t>
      </w:r>
    </w:p>
    <w:p w:rsidR="00B42AD4" w:rsidRPr="000F1469" w:rsidRDefault="00B42AD4" w:rsidP="00C130D4">
      <w:pPr>
        <w:spacing w:line="480" w:lineRule="auto"/>
        <w:contextualSpacing/>
        <w:rPr>
          <w:rFonts w:ascii="Times New Roman" w:hAnsi="Times New Roman" w:cs="Times New Roman"/>
          <w:sz w:val="24"/>
          <w:szCs w:val="24"/>
        </w:rPr>
      </w:pPr>
      <w:r w:rsidRPr="000F1469">
        <w:rPr>
          <w:rFonts w:ascii="Times New Roman" w:hAnsi="Times New Roman" w:cs="Times New Roman"/>
          <w:sz w:val="24"/>
          <w:szCs w:val="24"/>
        </w:rPr>
        <w:t xml:space="preserve">Barr, R. &amp; Tagg, J. (1995). From teaching to learning: A new paradigm for undergraduate </w:t>
      </w:r>
    </w:p>
    <w:p w:rsidR="000F1469" w:rsidRDefault="000F1469" w:rsidP="000F1469">
      <w:pPr>
        <w:spacing w:line="480" w:lineRule="auto"/>
        <w:contextualSpacing/>
        <w:rPr>
          <w:rFonts w:ascii="Times New Roman" w:hAnsi="Times New Roman" w:cs="Times New Roman"/>
          <w:sz w:val="24"/>
          <w:szCs w:val="24"/>
        </w:rPr>
      </w:pPr>
      <w:r w:rsidRPr="000F1469">
        <w:rPr>
          <w:rFonts w:ascii="Times New Roman" w:hAnsi="Times New Roman" w:cs="Times New Roman"/>
          <w:sz w:val="24"/>
          <w:szCs w:val="24"/>
        </w:rPr>
        <w:tab/>
        <w:t>education. Change, November/December, 13-25.</w:t>
      </w:r>
    </w:p>
    <w:p w:rsidR="00897E65" w:rsidRPr="003A2B3B" w:rsidRDefault="00897E65" w:rsidP="003A2B3B">
      <w:pPr>
        <w:spacing w:line="480" w:lineRule="auto"/>
        <w:contextualSpacing/>
        <w:rPr>
          <w:rFonts w:ascii="Times New Roman" w:hAnsi="Times New Roman" w:cs="Times New Roman"/>
          <w:sz w:val="24"/>
          <w:szCs w:val="24"/>
          <w:shd w:val="clear" w:color="auto" w:fill="FFFFFF"/>
        </w:rPr>
      </w:pPr>
      <w:r w:rsidRPr="003A2B3B">
        <w:rPr>
          <w:rFonts w:ascii="Times New Roman" w:hAnsi="Times New Roman" w:cs="Times New Roman"/>
          <w:color w:val="333333"/>
          <w:sz w:val="24"/>
          <w:szCs w:val="24"/>
          <w:shd w:val="clear" w:color="auto" w:fill="FFFFFF"/>
        </w:rPr>
        <w:t xml:space="preserve">Ewell, P. (2013).  </w:t>
      </w:r>
      <w:hyperlink r:id="rId9" w:history="1">
        <w:r w:rsidRPr="003A2B3B">
          <w:rPr>
            <w:rStyle w:val="Hyperlink"/>
            <w:rFonts w:ascii="Times New Roman" w:hAnsi="Times New Roman" w:cs="Times New Roman"/>
            <w:bCs/>
            <w:i/>
            <w:iCs/>
            <w:color w:val="330000"/>
            <w:sz w:val="24"/>
            <w:szCs w:val="24"/>
            <w:u w:val="none"/>
            <w:shd w:val="clear" w:color="auto" w:fill="FFFFFF"/>
          </w:rPr>
          <w:t xml:space="preserve">The Lumina Degree Qualifications </w:t>
        </w:r>
        <w:r w:rsidR="003A2B3B">
          <w:rPr>
            <w:rStyle w:val="Hyperlink"/>
            <w:rFonts w:ascii="Times New Roman" w:hAnsi="Times New Roman" w:cs="Times New Roman"/>
            <w:bCs/>
            <w:i/>
            <w:iCs/>
            <w:color w:val="330000"/>
            <w:sz w:val="24"/>
            <w:szCs w:val="24"/>
            <w:u w:val="none"/>
            <w:shd w:val="clear" w:color="auto" w:fill="FFFFFF"/>
          </w:rPr>
          <w:t>Profile (DQP): Implications for    A</w:t>
        </w:r>
        <w:r w:rsidRPr="003A2B3B">
          <w:rPr>
            <w:rStyle w:val="Hyperlink"/>
            <w:rFonts w:ascii="Times New Roman" w:hAnsi="Times New Roman" w:cs="Times New Roman"/>
            <w:bCs/>
            <w:i/>
            <w:iCs/>
            <w:color w:val="330000"/>
            <w:sz w:val="24"/>
            <w:szCs w:val="24"/>
            <w:u w:val="none"/>
            <w:shd w:val="clear" w:color="auto" w:fill="FFFFFF"/>
          </w:rPr>
          <w:t>ssessment.</w:t>
        </w:r>
      </w:hyperlink>
      <w:r w:rsidRPr="003A2B3B">
        <w:rPr>
          <w:rStyle w:val="apple-converted-space"/>
          <w:rFonts w:ascii="Times New Roman" w:hAnsi="Times New Roman" w:cs="Times New Roman"/>
          <w:color w:val="333333"/>
          <w:sz w:val="24"/>
          <w:szCs w:val="24"/>
          <w:shd w:val="clear" w:color="auto" w:fill="FFFFFF"/>
        </w:rPr>
        <w:t> </w:t>
      </w:r>
      <w:r w:rsidRPr="003A2B3B">
        <w:rPr>
          <w:rFonts w:ascii="Times New Roman" w:hAnsi="Times New Roman" w:cs="Times New Roman"/>
          <w:color w:val="333333"/>
          <w:sz w:val="24"/>
          <w:szCs w:val="24"/>
          <w:shd w:val="clear" w:color="auto" w:fill="FFFFFF"/>
        </w:rPr>
        <w:t>(Occasional Paper No.16). Urbana, IL: University for Illinois and Indiana University, National Institute for Learning Outcomes Assessment.</w:t>
      </w:r>
    </w:p>
    <w:p w:rsidR="00865964" w:rsidRDefault="00865964" w:rsidP="000F146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Kahn, S. (2014).  E-Portfolios: A look at where we’ve been, where we are now, and where we’re </w:t>
      </w:r>
    </w:p>
    <w:p w:rsidR="00865964" w:rsidRDefault="00865964" w:rsidP="0086596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(possibly) going.  </w:t>
      </w:r>
      <w:r w:rsidRPr="00865964">
        <w:rPr>
          <w:rFonts w:ascii="Times New Roman" w:hAnsi="Times New Roman" w:cs="Times New Roman"/>
          <w:i/>
          <w:sz w:val="24"/>
          <w:szCs w:val="24"/>
        </w:rPr>
        <w:t>Peer Review, 16</w:t>
      </w:r>
      <w:r>
        <w:rPr>
          <w:rFonts w:ascii="Times New Roman" w:hAnsi="Times New Roman" w:cs="Times New Roman"/>
          <w:sz w:val="24"/>
          <w:szCs w:val="24"/>
        </w:rPr>
        <w:t>(1), 1-6.</w:t>
      </w:r>
    </w:p>
    <w:p w:rsidR="000724BF" w:rsidRDefault="000724BF" w:rsidP="0086596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Keenan, D. S. (2013).  Experiential learning and outcome-based education: A bridge too far </w:t>
      </w:r>
    </w:p>
    <w:p w:rsidR="000724BF" w:rsidRDefault="000724BF" w:rsidP="00865964">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within the current education and training paradigm.  </w:t>
      </w:r>
      <w:r w:rsidRPr="000724BF">
        <w:rPr>
          <w:rFonts w:ascii="Times New Roman" w:hAnsi="Times New Roman" w:cs="Times New Roman"/>
          <w:i/>
          <w:sz w:val="24"/>
          <w:szCs w:val="24"/>
        </w:rPr>
        <w:t xml:space="preserve">Journal of Applied Learning </w:t>
      </w:r>
    </w:p>
    <w:p w:rsidR="000724BF" w:rsidRPr="000F1469" w:rsidRDefault="000724BF" w:rsidP="000724BF">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r w:rsidRPr="000724BF">
        <w:rPr>
          <w:rFonts w:ascii="Times New Roman" w:hAnsi="Times New Roman" w:cs="Times New Roman"/>
          <w:i/>
          <w:sz w:val="24"/>
          <w:szCs w:val="24"/>
        </w:rPr>
        <w:t>Technology, 3</w:t>
      </w:r>
      <w:r>
        <w:rPr>
          <w:rFonts w:ascii="Times New Roman" w:hAnsi="Times New Roman" w:cs="Times New Roman"/>
          <w:sz w:val="24"/>
          <w:szCs w:val="24"/>
        </w:rPr>
        <w:t>(2), 13-19.</w:t>
      </w:r>
    </w:p>
    <w:p w:rsidR="00D047E4" w:rsidRPr="00F63B4D" w:rsidRDefault="00D047E4" w:rsidP="00D047E4">
      <w:pPr>
        <w:spacing w:line="480" w:lineRule="auto"/>
        <w:contextualSpacing/>
        <w:rPr>
          <w:rFonts w:ascii="Times New Roman" w:hAnsi="Times New Roman" w:cs="Times New Roman"/>
          <w:sz w:val="24"/>
          <w:szCs w:val="24"/>
        </w:rPr>
      </w:pPr>
      <w:r w:rsidRPr="00F63B4D">
        <w:rPr>
          <w:rFonts w:ascii="Times New Roman" w:hAnsi="Times New Roman" w:cs="Times New Roman"/>
          <w:sz w:val="24"/>
          <w:szCs w:val="24"/>
        </w:rPr>
        <w:t>University of Charleston. (2005). Self-study. Charleston, WV.</w:t>
      </w:r>
    </w:p>
    <w:p w:rsidR="00D047E4" w:rsidRPr="00F63B4D" w:rsidRDefault="00D047E4" w:rsidP="00D047E4">
      <w:pPr>
        <w:spacing w:line="480" w:lineRule="auto"/>
        <w:contextualSpacing/>
        <w:rPr>
          <w:rFonts w:ascii="Times New Roman" w:hAnsi="Times New Roman" w:cs="Times New Roman"/>
          <w:sz w:val="24"/>
          <w:szCs w:val="24"/>
        </w:rPr>
      </w:pPr>
      <w:r w:rsidRPr="00F63B4D">
        <w:rPr>
          <w:rFonts w:ascii="Times New Roman" w:hAnsi="Times New Roman" w:cs="Times New Roman"/>
          <w:sz w:val="24"/>
          <w:szCs w:val="24"/>
        </w:rPr>
        <w:t>University of Charleston (2014).  University catalog.</w:t>
      </w:r>
    </w:p>
    <w:p w:rsidR="00D047E4" w:rsidRDefault="00D047E4" w:rsidP="00815EAF">
      <w:bookmarkStart w:id="0" w:name="_GoBack"/>
      <w:bookmarkEnd w:id="0"/>
    </w:p>
    <w:sectPr w:rsidR="00D04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E7" w:rsidRDefault="00180CE7" w:rsidP="00DF52FC">
      <w:pPr>
        <w:spacing w:after="0" w:line="240" w:lineRule="auto"/>
      </w:pPr>
      <w:r>
        <w:separator/>
      </w:r>
    </w:p>
  </w:endnote>
  <w:endnote w:type="continuationSeparator" w:id="0">
    <w:p w:rsidR="00180CE7" w:rsidRDefault="00180CE7" w:rsidP="00DF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E7" w:rsidRDefault="00180CE7" w:rsidP="00DF52FC">
      <w:pPr>
        <w:spacing w:after="0" w:line="240" w:lineRule="auto"/>
      </w:pPr>
      <w:r>
        <w:separator/>
      </w:r>
    </w:p>
  </w:footnote>
  <w:footnote w:type="continuationSeparator" w:id="0">
    <w:p w:rsidR="00180CE7" w:rsidRDefault="00180CE7" w:rsidP="00DF5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142A"/>
    <w:multiLevelType w:val="hybridMultilevel"/>
    <w:tmpl w:val="7CDC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36"/>
    <w:rsid w:val="000006C4"/>
    <w:rsid w:val="00003451"/>
    <w:rsid w:val="0000411A"/>
    <w:rsid w:val="00006099"/>
    <w:rsid w:val="0000713B"/>
    <w:rsid w:val="000107DF"/>
    <w:rsid w:val="000111E1"/>
    <w:rsid w:val="00011574"/>
    <w:rsid w:val="00011626"/>
    <w:rsid w:val="00011C25"/>
    <w:rsid w:val="00011F75"/>
    <w:rsid w:val="00014DC1"/>
    <w:rsid w:val="00015321"/>
    <w:rsid w:val="00016520"/>
    <w:rsid w:val="00016F16"/>
    <w:rsid w:val="0001733D"/>
    <w:rsid w:val="00021673"/>
    <w:rsid w:val="000218BD"/>
    <w:rsid w:val="000228CD"/>
    <w:rsid w:val="00023F39"/>
    <w:rsid w:val="0002558B"/>
    <w:rsid w:val="00036ED1"/>
    <w:rsid w:val="00037D40"/>
    <w:rsid w:val="000401CB"/>
    <w:rsid w:val="00040CC4"/>
    <w:rsid w:val="0004263F"/>
    <w:rsid w:val="00042647"/>
    <w:rsid w:val="000448E9"/>
    <w:rsid w:val="00046E23"/>
    <w:rsid w:val="00050AB2"/>
    <w:rsid w:val="00053AA5"/>
    <w:rsid w:val="00057630"/>
    <w:rsid w:val="00057CE7"/>
    <w:rsid w:val="00063BCA"/>
    <w:rsid w:val="0006491E"/>
    <w:rsid w:val="00066453"/>
    <w:rsid w:val="000724BF"/>
    <w:rsid w:val="000746FD"/>
    <w:rsid w:val="000757FB"/>
    <w:rsid w:val="00081D1B"/>
    <w:rsid w:val="0008284B"/>
    <w:rsid w:val="00084F7D"/>
    <w:rsid w:val="00086444"/>
    <w:rsid w:val="00086784"/>
    <w:rsid w:val="00093F92"/>
    <w:rsid w:val="0009413E"/>
    <w:rsid w:val="00094A75"/>
    <w:rsid w:val="00094C2E"/>
    <w:rsid w:val="00097A93"/>
    <w:rsid w:val="000A765F"/>
    <w:rsid w:val="000B208D"/>
    <w:rsid w:val="000B400E"/>
    <w:rsid w:val="000B492B"/>
    <w:rsid w:val="000B4CC6"/>
    <w:rsid w:val="000C3EDC"/>
    <w:rsid w:val="000C796C"/>
    <w:rsid w:val="000D023E"/>
    <w:rsid w:val="000D06DB"/>
    <w:rsid w:val="000D7E9E"/>
    <w:rsid w:val="000E249C"/>
    <w:rsid w:val="000E363A"/>
    <w:rsid w:val="000E422E"/>
    <w:rsid w:val="000E43AC"/>
    <w:rsid w:val="000E55B6"/>
    <w:rsid w:val="000E61EC"/>
    <w:rsid w:val="000E6DBF"/>
    <w:rsid w:val="000F1469"/>
    <w:rsid w:val="000F2742"/>
    <w:rsid w:val="000F3B7B"/>
    <w:rsid w:val="000F5782"/>
    <w:rsid w:val="000F6DDB"/>
    <w:rsid w:val="000F7964"/>
    <w:rsid w:val="00102031"/>
    <w:rsid w:val="00105196"/>
    <w:rsid w:val="001129AC"/>
    <w:rsid w:val="00114AD0"/>
    <w:rsid w:val="00116CA6"/>
    <w:rsid w:val="00117DBB"/>
    <w:rsid w:val="001201BA"/>
    <w:rsid w:val="001202F6"/>
    <w:rsid w:val="00122203"/>
    <w:rsid w:val="001226FC"/>
    <w:rsid w:val="0012512C"/>
    <w:rsid w:val="00133064"/>
    <w:rsid w:val="00133379"/>
    <w:rsid w:val="001351D9"/>
    <w:rsid w:val="001434D1"/>
    <w:rsid w:val="001437D9"/>
    <w:rsid w:val="00143DAE"/>
    <w:rsid w:val="0014412C"/>
    <w:rsid w:val="00145C31"/>
    <w:rsid w:val="001515FC"/>
    <w:rsid w:val="00152D0C"/>
    <w:rsid w:val="001617EC"/>
    <w:rsid w:val="00170273"/>
    <w:rsid w:val="0017083C"/>
    <w:rsid w:val="001738FC"/>
    <w:rsid w:val="0018089E"/>
    <w:rsid w:val="00180CE7"/>
    <w:rsid w:val="00184A81"/>
    <w:rsid w:val="001B2487"/>
    <w:rsid w:val="001B6474"/>
    <w:rsid w:val="001B7986"/>
    <w:rsid w:val="001C2EBF"/>
    <w:rsid w:val="001C5338"/>
    <w:rsid w:val="001D12FB"/>
    <w:rsid w:val="001D1C1F"/>
    <w:rsid w:val="001D1D41"/>
    <w:rsid w:val="001D4395"/>
    <w:rsid w:val="001D685F"/>
    <w:rsid w:val="001E0299"/>
    <w:rsid w:val="001E1725"/>
    <w:rsid w:val="001E4A73"/>
    <w:rsid w:val="001E7CE1"/>
    <w:rsid w:val="001F17E8"/>
    <w:rsid w:val="001F3092"/>
    <w:rsid w:val="001F481E"/>
    <w:rsid w:val="001F64A2"/>
    <w:rsid w:val="001F7177"/>
    <w:rsid w:val="001F7263"/>
    <w:rsid w:val="00201855"/>
    <w:rsid w:val="0020445A"/>
    <w:rsid w:val="00204E44"/>
    <w:rsid w:val="00205647"/>
    <w:rsid w:val="002056A9"/>
    <w:rsid w:val="00205B81"/>
    <w:rsid w:val="00210FA7"/>
    <w:rsid w:val="00211798"/>
    <w:rsid w:val="00214770"/>
    <w:rsid w:val="00216C06"/>
    <w:rsid w:val="00220D43"/>
    <w:rsid w:val="00221650"/>
    <w:rsid w:val="00226281"/>
    <w:rsid w:val="002272AA"/>
    <w:rsid w:val="002277D6"/>
    <w:rsid w:val="00227D0F"/>
    <w:rsid w:val="00232352"/>
    <w:rsid w:val="002327E9"/>
    <w:rsid w:val="00233CBD"/>
    <w:rsid w:val="00234112"/>
    <w:rsid w:val="002353D4"/>
    <w:rsid w:val="002361E8"/>
    <w:rsid w:val="002368E5"/>
    <w:rsid w:val="00236C87"/>
    <w:rsid w:val="00237DFD"/>
    <w:rsid w:val="002402A1"/>
    <w:rsid w:val="00240D63"/>
    <w:rsid w:val="00241794"/>
    <w:rsid w:val="00242E07"/>
    <w:rsid w:val="00243B23"/>
    <w:rsid w:val="0024649B"/>
    <w:rsid w:val="00246FB8"/>
    <w:rsid w:val="00253F1B"/>
    <w:rsid w:val="0025519E"/>
    <w:rsid w:val="00255F53"/>
    <w:rsid w:val="00257A1F"/>
    <w:rsid w:val="00257BF4"/>
    <w:rsid w:val="002624DC"/>
    <w:rsid w:val="00266044"/>
    <w:rsid w:val="0026640A"/>
    <w:rsid w:val="002667F7"/>
    <w:rsid w:val="002673F6"/>
    <w:rsid w:val="00267CA3"/>
    <w:rsid w:val="00270FD0"/>
    <w:rsid w:val="002730A1"/>
    <w:rsid w:val="0027598B"/>
    <w:rsid w:val="00275FDA"/>
    <w:rsid w:val="0027750B"/>
    <w:rsid w:val="00277E6F"/>
    <w:rsid w:val="00281259"/>
    <w:rsid w:val="00283CED"/>
    <w:rsid w:val="002901B5"/>
    <w:rsid w:val="00290B02"/>
    <w:rsid w:val="00292C23"/>
    <w:rsid w:val="002A061C"/>
    <w:rsid w:val="002A30C0"/>
    <w:rsid w:val="002A31E2"/>
    <w:rsid w:val="002A388E"/>
    <w:rsid w:val="002A4845"/>
    <w:rsid w:val="002A6279"/>
    <w:rsid w:val="002A70E3"/>
    <w:rsid w:val="002B73F5"/>
    <w:rsid w:val="002C1250"/>
    <w:rsid w:val="002C5D44"/>
    <w:rsid w:val="002C66DF"/>
    <w:rsid w:val="002D6368"/>
    <w:rsid w:val="002D7DBF"/>
    <w:rsid w:val="002E09C9"/>
    <w:rsid w:val="002E24F3"/>
    <w:rsid w:val="002E397D"/>
    <w:rsid w:val="002E529B"/>
    <w:rsid w:val="002E7F09"/>
    <w:rsid w:val="002F0139"/>
    <w:rsid w:val="002F3A86"/>
    <w:rsid w:val="002F6480"/>
    <w:rsid w:val="00301352"/>
    <w:rsid w:val="00303ABE"/>
    <w:rsid w:val="003048DB"/>
    <w:rsid w:val="00305F4C"/>
    <w:rsid w:val="0032097F"/>
    <w:rsid w:val="0032234C"/>
    <w:rsid w:val="0033396D"/>
    <w:rsid w:val="00336CCA"/>
    <w:rsid w:val="00340D1E"/>
    <w:rsid w:val="00340F15"/>
    <w:rsid w:val="00341A7D"/>
    <w:rsid w:val="00341ABD"/>
    <w:rsid w:val="00344048"/>
    <w:rsid w:val="0034721C"/>
    <w:rsid w:val="00352295"/>
    <w:rsid w:val="00355515"/>
    <w:rsid w:val="00356C23"/>
    <w:rsid w:val="0036139F"/>
    <w:rsid w:val="00366601"/>
    <w:rsid w:val="0036778B"/>
    <w:rsid w:val="003677EC"/>
    <w:rsid w:val="003715F5"/>
    <w:rsid w:val="00372153"/>
    <w:rsid w:val="0038426A"/>
    <w:rsid w:val="0038539B"/>
    <w:rsid w:val="003A0130"/>
    <w:rsid w:val="003A0A3B"/>
    <w:rsid w:val="003A1AE6"/>
    <w:rsid w:val="003A2B3B"/>
    <w:rsid w:val="003A38D5"/>
    <w:rsid w:val="003A3D9C"/>
    <w:rsid w:val="003A4EC5"/>
    <w:rsid w:val="003A648A"/>
    <w:rsid w:val="003B205D"/>
    <w:rsid w:val="003B27FB"/>
    <w:rsid w:val="003B5C53"/>
    <w:rsid w:val="003C0958"/>
    <w:rsid w:val="003C1A21"/>
    <w:rsid w:val="003C260F"/>
    <w:rsid w:val="003C27B7"/>
    <w:rsid w:val="003C28DA"/>
    <w:rsid w:val="003D34BE"/>
    <w:rsid w:val="003D3660"/>
    <w:rsid w:val="003D4981"/>
    <w:rsid w:val="003D7F7D"/>
    <w:rsid w:val="003E358E"/>
    <w:rsid w:val="003E395E"/>
    <w:rsid w:val="003E63CA"/>
    <w:rsid w:val="003E7047"/>
    <w:rsid w:val="003F01C7"/>
    <w:rsid w:val="003F0386"/>
    <w:rsid w:val="003F1824"/>
    <w:rsid w:val="003F6210"/>
    <w:rsid w:val="003F7C6D"/>
    <w:rsid w:val="00405EAC"/>
    <w:rsid w:val="00413319"/>
    <w:rsid w:val="0041369E"/>
    <w:rsid w:val="00414F54"/>
    <w:rsid w:val="004153E4"/>
    <w:rsid w:val="00421BF1"/>
    <w:rsid w:val="004247F7"/>
    <w:rsid w:val="00424C03"/>
    <w:rsid w:val="00426220"/>
    <w:rsid w:val="004318F9"/>
    <w:rsid w:val="004349C1"/>
    <w:rsid w:val="0043574B"/>
    <w:rsid w:val="004360EA"/>
    <w:rsid w:val="00436519"/>
    <w:rsid w:val="00436B2A"/>
    <w:rsid w:val="004377FF"/>
    <w:rsid w:val="00444185"/>
    <w:rsid w:val="004525AD"/>
    <w:rsid w:val="00454830"/>
    <w:rsid w:val="00454FBB"/>
    <w:rsid w:val="0045526F"/>
    <w:rsid w:val="0045539F"/>
    <w:rsid w:val="00457036"/>
    <w:rsid w:val="004578FF"/>
    <w:rsid w:val="0046062A"/>
    <w:rsid w:val="0046156C"/>
    <w:rsid w:val="004632EE"/>
    <w:rsid w:val="004708D9"/>
    <w:rsid w:val="00473069"/>
    <w:rsid w:val="004803D4"/>
    <w:rsid w:val="0048342A"/>
    <w:rsid w:val="00487D40"/>
    <w:rsid w:val="00497149"/>
    <w:rsid w:val="004A6240"/>
    <w:rsid w:val="004A6F3F"/>
    <w:rsid w:val="004B0804"/>
    <w:rsid w:val="004B25AF"/>
    <w:rsid w:val="004B3741"/>
    <w:rsid w:val="004B6115"/>
    <w:rsid w:val="004C20D1"/>
    <w:rsid w:val="004D2220"/>
    <w:rsid w:val="004D2ED6"/>
    <w:rsid w:val="004D3FE4"/>
    <w:rsid w:val="004D69D0"/>
    <w:rsid w:val="004E40D3"/>
    <w:rsid w:val="004E587F"/>
    <w:rsid w:val="004E7E99"/>
    <w:rsid w:val="004F0CD1"/>
    <w:rsid w:val="004F29AD"/>
    <w:rsid w:val="004F412F"/>
    <w:rsid w:val="004F70CC"/>
    <w:rsid w:val="0050177C"/>
    <w:rsid w:val="005029FD"/>
    <w:rsid w:val="005041FB"/>
    <w:rsid w:val="00505840"/>
    <w:rsid w:val="00510E4D"/>
    <w:rsid w:val="0051187B"/>
    <w:rsid w:val="0051260C"/>
    <w:rsid w:val="00512C5B"/>
    <w:rsid w:val="00513BCD"/>
    <w:rsid w:val="005175FD"/>
    <w:rsid w:val="00522160"/>
    <w:rsid w:val="00523D6D"/>
    <w:rsid w:val="0052527B"/>
    <w:rsid w:val="0052571F"/>
    <w:rsid w:val="00530A81"/>
    <w:rsid w:val="005333FD"/>
    <w:rsid w:val="00535146"/>
    <w:rsid w:val="00535EBC"/>
    <w:rsid w:val="00537361"/>
    <w:rsid w:val="005430B0"/>
    <w:rsid w:val="00546638"/>
    <w:rsid w:val="00552FB6"/>
    <w:rsid w:val="00562084"/>
    <w:rsid w:val="00564E26"/>
    <w:rsid w:val="00566453"/>
    <w:rsid w:val="0056720A"/>
    <w:rsid w:val="00580826"/>
    <w:rsid w:val="00582332"/>
    <w:rsid w:val="00582F06"/>
    <w:rsid w:val="00590059"/>
    <w:rsid w:val="00591280"/>
    <w:rsid w:val="00591BEA"/>
    <w:rsid w:val="00594373"/>
    <w:rsid w:val="005A0965"/>
    <w:rsid w:val="005A2662"/>
    <w:rsid w:val="005A5708"/>
    <w:rsid w:val="005A67E5"/>
    <w:rsid w:val="005B44B2"/>
    <w:rsid w:val="005B5217"/>
    <w:rsid w:val="005B6660"/>
    <w:rsid w:val="005C17A9"/>
    <w:rsid w:val="005C24A4"/>
    <w:rsid w:val="005C30D5"/>
    <w:rsid w:val="005C35E1"/>
    <w:rsid w:val="005C5D84"/>
    <w:rsid w:val="005C5F3D"/>
    <w:rsid w:val="005C66EA"/>
    <w:rsid w:val="005D022B"/>
    <w:rsid w:val="005D055E"/>
    <w:rsid w:val="005D0E34"/>
    <w:rsid w:val="005D5620"/>
    <w:rsid w:val="005E1480"/>
    <w:rsid w:val="005E2426"/>
    <w:rsid w:val="005E4846"/>
    <w:rsid w:val="005E5239"/>
    <w:rsid w:val="005E6901"/>
    <w:rsid w:val="005E737A"/>
    <w:rsid w:val="005F3709"/>
    <w:rsid w:val="005F39EB"/>
    <w:rsid w:val="005F3CFB"/>
    <w:rsid w:val="005F74EF"/>
    <w:rsid w:val="005F79D2"/>
    <w:rsid w:val="00602CAD"/>
    <w:rsid w:val="0060457D"/>
    <w:rsid w:val="0060645F"/>
    <w:rsid w:val="00606CB2"/>
    <w:rsid w:val="00611FAF"/>
    <w:rsid w:val="00614878"/>
    <w:rsid w:val="00622B6D"/>
    <w:rsid w:val="006242EF"/>
    <w:rsid w:val="00625DCF"/>
    <w:rsid w:val="0063174E"/>
    <w:rsid w:val="006342A2"/>
    <w:rsid w:val="006349DC"/>
    <w:rsid w:val="006368EA"/>
    <w:rsid w:val="006412E7"/>
    <w:rsid w:val="006416D7"/>
    <w:rsid w:val="00647647"/>
    <w:rsid w:val="00647A61"/>
    <w:rsid w:val="0065177F"/>
    <w:rsid w:val="006530A1"/>
    <w:rsid w:val="00653438"/>
    <w:rsid w:val="0065346E"/>
    <w:rsid w:val="00653A32"/>
    <w:rsid w:val="00656A5B"/>
    <w:rsid w:val="00657387"/>
    <w:rsid w:val="00660214"/>
    <w:rsid w:val="0066052C"/>
    <w:rsid w:val="00662454"/>
    <w:rsid w:val="00662A18"/>
    <w:rsid w:val="0066353A"/>
    <w:rsid w:val="0066534F"/>
    <w:rsid w:val="006711B7"/>
    <w:rsid w:val="006723BD"/>
    <w:rsid w:val="00677A04"/>
    <w:rsid w:val="00681440"/>
    <w:rsid w:val="00684139"/>
    <w:rsid w:val="006843C9"/>
    <w:rsid w:val="00685A21"/>
    <w:rsid w:val="00687A9B"/>
    <w:rsid w:val="006908D0"/>
    <w:rsid w:val="00690926"/>
    <w:rsid w:val="006924AE"/>
    <w:rsid w:val="00693188"/>
    <w:rsid w:val="006A57DF"/>
    <w:rsid w:val="006A7190"/>
    <w:rsid w:val="006B0C4B"/>
    <w:rsid w:val="006B1916"/>
    <w:rsid w:val="006C4DD3"/>
    <w:rsid w:val="006C6A42"/>
    <w:rsid w:val="006D12CE"/>
    <w:rsid w:val="006D4E39"/>
    <w:rsid w:val="006D5292"/>
    <w:rsid w:val="006D5C15"/>
    <w:rsid w:val="006D6209"/>
    <w:rsid w:val="006D73A3"/>
    <w:rsid w:val="006E176F"/>
    <w:rsid w:val="006E2C9D"/>
    <w:rsid w:val="006E6D65"/>
    <w:rsid w:val="006E6E04"/>
    <w:rsid w:val="006F0783"/>
    <w:rsid w:val="006F0E27"/>
    <w:rsid w:val="006F1AE3"/>
    <w:rsid w:val="006F2DCE"/>
    <w:rsid w:val="006F3525"/>
    <w:rsid w:val="006F6E2D"/>
    <w:rsid w:val="007000B5"/>
    <w:rsid w:val="00700D07"/>
    <w:rsid w:val="00701907"/>
    <w:rsid w:val="0070197B"/>
    <w:rsid w:val="00713988"/>
    <w:rsid w:val="00717C7B"/>
    <w:rsid w:val="00720E19"/>
    <w:rsid w:val="00723CE6"/>
    <w:rsid w:val="00725D6C"/>
    <w:rsid w:val="007260F7"/>
    <w:rsid w:val="00736D64"/>
    <w:rsid w:val="0073759A"/>
    <w:rsid w:val="00741DAA"/>
    <w:rsid w:val="00741FC9"/>
    <w:rsid w:val="00743526"/>
    <w:rsid w:val="007460C6"/>
    <w:rsid w:val="007465F3"/>
    <w:rsid w:val="00747380"/>
    <w:rsid w:val="00747E1A"/>
    <w:rsid w:val="00750EFF"/>
    <w:rsid w:val="00752B6F"/>
    <w:rsid w:val="00753F3B"/>
    <w:rsid w:val="00756345"/>
    <w:rsid w:val="007574C5"/>
    <w:rsid w:val="00760196"/>
    <w:rsid w:val="00765C9F"/>
    <w:rsid w:val="00767228"/>
    <w:rsid w:val="00771223"/>
    <w:rsid w:val="00772540"/>
    <w:rsid w:val="00773C95"/>
    <w:rsid w:val="00775000"/>
    <w:rsid w:val="00777A85"/>
    <w:rsid w:val="00781110"/>
    <w:rsid w:val="007813BD"/>
    <w:rsid w:val="00786E3F"/>
    <w:rsid w:val="0078747A"/>
    <w:rsid w:val="007957B5"/>
    <w:rsid w:val="00795F57"/>
    <w:rsid w:val="007A3125"/>
    <w:rsid w:val="007B01E2"/>
    <w:rsid w:val="007B204C"/>
    <w:rsid w:val="007B2190"/>
    <w:rsid w:val="007B2B92"/>
    <w:rsid w:val="007B2C45"/>
    <w:rsid w:val="007B390F"/>
    <w:rsid w:val="007B4735"/>
    <w:rsid w:val="007B5031"/>
    <w:rsid w:val="007B53D6"/>
    <w:rsid w:val="007B5B52"/>
    <w:rsid w:val="007B63C4"/>
    <w:rsid w:val="007B6DAE"/>
    <w:rsid w:val="007C209A"/>
    <w:rsid w:val="007C4A8A"/>
    <w:rsid w:val="007C4E6E"/>
    <w:rsid w:val="007C5ACD"/>
    <w:rsid w:val="007C6034"/>
    <w:rsid w:val="007C702C"/>
    <w:rsid w:val="007D3E21"/>
    <w:rsid w:val="007D4CDF"/>
    <w:rsid w:val="007D6443"/>
    <w:rsid w:val="007D68A9"/>
    <w:rsid w:val="007E0176"/>
    <w:rsid w:val="007E21B4"/>
    <w:rsid w:val="007E2C8F"/>
    <w:rsid w:val="007F020B"/>
    <w:rsid w:val="007F304C"/>
    <w:rsid w:val="007F33FF"/>
    <w:rsid w:val="0080060E"/>
    <w:rsid w:val="00806278"/>
    <w:rsid w:val="00806660"/>
    <w:rsid w:val="00810FD5"/>
    <w:rsid w:val="008112C0"/>
    <w:rsid w:val="008126A7"/>
    <w:rsid w:val="00813FD1"/>
    <w:rsid w:val="00814DC4"/>
    <w:rsid w:val="0081521B"/>
    <w:rsid w:val="00815EAF"/>
    <w:rsid w:val="008165CC"/>
    <w:rsid w:val="00821EDC"/>
    <w:rsid w:val="00825D69"/>
    <w:rsid w:val="00825FC8"/>
    <w:rsid w:val="00831124"/>
    <w:rsid w:val="008326D4"/>
    <w:rsid w:val="008343EF"/>
    <w:rsid w:val="00836966"/>
    <w:rsid w:val="0083701F"/>
    <w:rsid w:val="00843D32"/>
    <w:rsid w:val="00844149"/>
    <w:rsid w:val="00845956"/>
    <w:rsid w:val="00845A42"/>
    <w:rsid w:val="00846454"/>
    <w:rsid w:val="00854025"/>
    <w:rsid w:val="00865964"/>
    <w:rsid w:val="00866064"/>
    <w:rsid w:val="008746A0"/>
    <w:rsid w:val="00884A37"/>
    <w:rsid w:val="00885991"/>
    <w:rsid w:val="008905AA"/>
    <w:rsid w:val="00890D51"/>
    <w:rsid w:val="0089504A"/>
    <w:rsid w:val="00896B39"/>
    <w:rsid w:val="00896FDF"/>
    <w:rsid w:val="00897E65"/>
    <w:rsid w:val="008A2403"/>
    <w:rsid w:val="008A2CD0"/>
    <w:rsid w:val="008A6CE5"/>
    <w:rsid w:val="008B04FA"/>
    <w:rsid w:val="008C15FC"/>
    <w:rsid w:val="008C27DB"/>
    <w:rsid w:val="008C2EE3"/>
    <w:rsid w:val="008C5CB1"/>
    <w:rsid w:val="008D170C"/>
    <w:rsid w:val="008E026B"/>
    <w:rsid w:val="008E2D12"/>
    <w:rsid w:val="008E351B"/>
    <w:rsid w:val="008E357E"/>
    <w:rsid w:val="008E6787"/>
    <w:rsid w:val="008E7405"/>
    <w:rsid w:val="008E7B37"/>
    <w:rsid w:val="008F041C"/>
    <w:rsid w:val="008F20EC"/>
    <w:rsid w:val="008F3590"/>
    <w:rsid w:val="008F59E6"/>
    <w:rsid w:val="008F5C92"/>
    <w:rsid w:val="00900272"/>
    <w:rsid w:val="00901E3F"/>
    <w:rsid w:val="0090243B"/>
    <w:rsid w:val="00902538"/>
    <w:rsid w:val="009027C8"/>
    <w:rsid w:val="00904453"/>
    <w:rsid w:val="00905100"/>
    <w:rsid w:val="009055FA"/>
    <w:rsid w:val="00905E0A"/>
    <w:rsid w:val="00906581"/>
    <w:rsid w:val="009102E3"/>
    <w:rsid w:val="00910C1D"/>
    <w:rsid w:val="0091101A"/>
    <w:rsid w:val="00911420"/>
    <w:rsid w:val="00911E87"/>
    <w:rsid w:val="00923B98"/>
    <w:rsid w:val="009251B7"/>
    <w:rsid w:val="009278CF"/>
    <w:rsid w:val="00930C5E"/>
    <w:rsid w:val="009335A9"/>
    <w:rsid w:val="00940549"/>
    <w:rsid w:val="00942E89"/>
    <w:rsid w:val="00945C48"/>
    <w:rsid w:val="0095010D"/>
    <w:rsid w:val="00951500"/>
    <w:rsid w:val="00953FF8"/>
    <w:rsid w:val="0095454E"/>
    <w:rsid w:val="0095505C"/>
    <w:rsid w:val="0096222E"/>
    <w:rsid w:val="009672C9"/>
    <w:rsid w:val="00973EAE"/>
    <w:rsid w:val="00974560"/>
    <w:rsid w:val="009772EC"/>
    <w:rsid w:val="009778D5"/>
    <w:rsid w:val="00987D59"/>
    <w:rsid w:val="0099183F"/>
    <w:rsid w:val="00991A97"/>
    <w:rsid w:val="00994D6A"/>
    <w:rsid w:val="00995431"/>
    <w:rsid w:val="00996430"/>
    <w:rsid w:val="00996FF3"/>
    <w:rsid w:val="009A1110"/>
    <w:rsid w:val="009A5775"/>
    <w:rsid w:val="009A6647"/>
    <w:rsid w:val="009B384D"/>
    <w:rsid w:val="009B79EF"/>
    <w:rsid w:val="009C1C1D"/>
    <w:rsid w:val="009C208E"/>
    <w:rsid w:val="009C5027"/>
    <w:rsid w:val="009C61CA"/>
    <w:rsid w:val="009C72A5"/>
    <w:rsid w:val="009D09BC"/>
    <w:rsid w:val="009D32B9"/>
    <w:rsid w:val="009D52C4"/>
    <w:rsid w:val="009D5A88"/>
    <w:rsid w:val="009D6FB5"/>
    <w:rsid w:val="009D792C"/>
    <w:rsid w:val="009E0D09"/>
    <w:rsid w:val="009E19E4"/>
    <w:rsid w:val="009E212E"/>
    <w:rsid w:val="009E6DDE"/>
    <w:rsid w:val="009F0F23"/>
    <w:rsid w:val="009F105E"/>
    <w:rsid w:val="00A00659"/>
    <w:rsid w:val="00A023E6"/>
    <w:rsid w:val="00A0589D"/>
    <w:rsid w:val="00A077CC"/>
    <w:rsid w:val="00A119E9"/>
    <w:rsid w:val="00A13D67"/>
    <w:rsid w:val="00A15F14"/>
    <w:rsid w:val="00A263A5"/>
    <w:rsid w:val="00A26F9F"/>
    <w:rsid w:val="00A30CDE"/>
    <w:rsid w:val="00A31575"/>
    <w:rsid w:val="00A32A42"/>
    <w:rsid w:val="00A34978"/>
    <w:rsid w:val="00A36810"/>
    <w:rsid w:val="00A4057E"/>
    <w:rsid w:val="00A43BB8"/>
    <w:rsid w:val="00A527AA"/>
    <w:rsid w:val="00A54310"/>
    <w:rsid w:val="00A54E50"/>
    <w:rsid w:val="00A5658F"/>
    <w:rsid w:val="00A5687B"/>
    <w:rsid w:val="00A61D74"/>
    <w:rsid w:val="00A63E21"/>
    <w:rsid w:val="00A63EF8"/>
    <w:rsid w:val="00A64BC5"/>
    <w:rsid w:val="00A67F92"/>
    <w:rsid w:val="00A702CF"/>
    <w:rsid w:val="00A7048E"/>
    <w:rsid w:val="00A72F7B"/>
    <w:rsid w:val="00A751FC"/>
    <w:rsid w:val="00A768C1"/>
    <w:rsid w:val="00A773F9"/>
    <w:rsid w:val="00A774A1"/>
    <w:rsid w:val="00A808BB"/>
    <w:rsid w:val="00A809FD"/>
    <w:rsid w:val="00A81FD5"/>
    <w:rsid w:val="00A84B63"/>
    <w:rsid w:val="00A867C0"/>
    <w:rsid w:val="00A86FD9"/>
    <w:rsid w:val="00A90AD1"/>
    <w:rsid w:val="00A922F5"/>
    <w:rsid w:val="00A9398D"/>
    <w:rsid w:val="00A9728D"/>
    <w:rsid w:val="00AA0436"/>
    <w:rsid w:val="00AA198C"/>
    <w:rsid w:val="00AA3209"/>
    <w:rsid w:val="00AA3223"/>
    <w:rsid w:val="00AA5C3E"/>
    <w:rsid w:val="00AB11BF"/>
    <w:rsid w:val="00AB1E91"/>
    <w:rsid w:val="00AC0401"/>
    <w:rsid w:val="00AC08BC"/>
    <w:rsid w:val="00AC75D9"/>
    <w:rsid w:val="00AD2516"/>
    <w:rsid w:val="00AD6A60"/>
    <w:rsid w:val="00AD7102"/>
    <w:rsid w:val="00AD7D09"/>
    <w:rsid w:val="00AE068B"/>
    <w:rsid w:val="00AE072D"/>
    <w:rsid w:val="00AE5C65"/>
    <w:rsid w:val="00AF0323"/>
    <w:rsid w:val="00AF0473"/>
    <w:rsid w:val="00AF6B3E"/>
    <w:rsid w:val="00AF7B3A"/>
    <w:rsid w:val="00B005F5"/>
    <w:rsid w:val="00B03472"/>
    <w:rsid w:val="00B07113"/>
    <w:rsid w:val="00B11D74"/>
    <w:rsid w:val="00B13C02"/>
    <w:rsid w:val="00B16DA4"/>
    <w:rsid w:val="00B21BF2"/>
    <w:rsid w:val="00B25218"/>
    <w:rsid w:val="00B2646E"/>
    <w:rsid w:val="00B351C2"/>
    <w:rsid w:val="00B35240"/>
    <w:rsid w:val="00B357A3"/>
    <w:rsid w:val="00B35E04"/>
    <w:rsid w:val="00B42AD4"/>
    <w:rsid w:val="00B43927"/>
    <w:rsid w:val="00B4615B"/>
    <w:rsid w:val="00B50034"/>
    <w:rsid w:val="00B50306"/>
    <w:rsid w:val="00B517DF"/>
    <w:rsid w:val="00B534F9"/>
    <w:rsid w:val="00B5366C"/>
    <w:rsid w:val="00B5419B"/>
    <w:rsid w:val="00B5423F"/>
    <w:rsid w:val="00B63F66"/>
    <w:rsid w:val="00B7101D"/>
    <w:rsid w:val="00B7181F"/>
    <w:rsid w:val="00B73676"/>
    <w:rsid w:val="00B73E75"/>
    <w:rsid w:val="00B74455"/>
    <w:rsid w:val="00B75800"/>
    <w:rsid w:val="00B83E29"/>
    <w:rsid w:val="00B87C50"/>
    <w:rsid w:val="00B93C43"/>
    <w:rsid w:val="00B9509B"/>
    <w:rsid w:val="00BA291F"/>
    <w:rsid w:val="00BA5053"/>
    <w:rsid w:val="00BA5B1F"/>
    <w:rsid w:val="00BB00F2"/>
    <w:rsid w:val="00BB1A5A"/>
    <w:rsid w:val="00BC0AAD"/>
    <w:rsid w:val="00BC1547"/>
    <w:rsid w:val="00BC1FB0"/>
    <w:rsid w:val="00BC210C"/>
    <w:rsid w:val="00BC2EA2"/>
    <w:rsid w:val="00BC4612"/>
    <w:rsid w:val="00BD02EF"/>
    <w:rsid w:val="00BD0585"/>
    <w:rsid w:val="00BD122C"/>
    <w:rsid w:val="00BD16AF"/>
    <w:rsid w:val="00BD1B66"/>
    <w:rsid w:val="00BD5180"/>
    <w:rsid w:val="00BD7996"/>
    <w:rsid w:val="00BE4876"/>
    <w:rsid w:val="00BE7099"/>
    <w:rsid w:val="00BE7C3D"/>
    <w:rsid w:val="00BE7FEF"/>
    <w:rsid w:val="00BF3AF7"/>
    <w:rsid w:val="00BF4629"/>
    <w:rsid w:val="00BF4E6B"/>
    <w:rsid w:val="00BF6BDB"/>
    <w:rsid w:val="00BF6D01"/>
    <w:rsid w:val="00C02F5C"/>
    <w:rsid w:val="00C04A51"/>
    <w:rsid w:val="00C05AFD"/>
    <w:rsid w:val="00C10E7E"/>
    <w:rsid w:val="00C11E39"/>
    <w:rsid w:val="00C126EC"/>
    <w:rsid w:val="00C130D4"/>
    <w:rsid w:val="00C13A6A"/>
    <w:rsid w:val="00C1495F"/>
    <w:rsid w:val="00C15ACC"/>
    <w:rsid w:val="00C162EC"/>
    <w:rsid w:val="00C16B35"/>
    <w:rsid w:val="00C17713"/>
    <w:rsid w:val="00C20F94"/>
    <w:rsid w:val="00C23776"/>
    <w:rsid w:val="00C25493"/>
    <w:rsid w:val="00C258C6"/>
    <w:rsid w:val="00C30AFB"/>
    <w:rsid w:val="00C326D9"/>
    <w:rsid w:val="00C33260"/>
    <w:rsid w:val="00C35786"/>
    <w:rsid w:val="00C4088B"/>
    <w:rsid w:val="00C42F87"/>
    <w:rsid w:val="00C44BC4"/>
    <w:rsid w:val="00C4568C"/>
    <w:rsid w:val="00C50493"/>
    <w:rsid w:val="00C5073C"/>
    <w:rsid w:val="00C51A61"/>
    <w:rsid w:val="00C52508"/>
    <w:rsid w:val="00C53D43"/>
    <w:rsid w:val="00C5589A"/>
    <w:rsid w:val="00C55BBC"/>
    <w:rsid w:val="00C675C6"/>
    <w:rsid w:val="00C67704"/>
    <w:rsid w:val="00C702BC"/>
    <w:rsid w:val="00C70885"/>
    <w:rsid w:val="00C70DAC"/>
    <w:rsid w:val="00C7291A"/>
    <w:rsid w:val="00C73FB0"/>
    <w:rsid w:val="00C74D8E"/>
    <w:rsid w:val="00C757E9"/>
    <w:rsid w:val="00C76E7D"/>
    <w:rsid w:val="00C8186F"/>
    <w:rsid w:val="00C8230F"/>
    <w:rsid w:val="00C83522"/>
    <w:rsid w:val="00C87536"/>
    <w:rsid w:val="00C87C66"/>
    <w:rsid w:val="00C904A4"/>
    <w:rsid w:val="00C91784"/>
    <w:rsid w:val="00CA0959"/>
    <w:rsid w:val="00CA1E8D"/>
    <w:rsid w:val="00CA300C"/>
    <w:rsid w:val="00CA5D62"/>
    <w:rsid w:val="00CA7A7C"/>
    <w:rsid w:val="00CB3EB6"/>
    <w:rsid w:val="00CC1005"/>
    <w:rsid w:val="00CC5AB7"/>
    <w:rsid w:val="00CC5D38"/>
    <w:rsid w:val="00CC7444"/>
    <w:rsid w:val="00CD029E"/>
    <w:rsid w:val="00CD10EA"/>
    <w:rsid w:val="00CD1A83"/>
    <w:rsid w:val="00CD2DCA"/>
    <w:rsid w:val="00CD2F77"/>
    <w:rsid w:val="00CD2F87"/>
    <w:rsid w:val="00CD3AE3"/>
    <w:rsid w:val="00CE0EA8"/>
    <w:rsid w:val="00CE1B55"/>
    <w:rsid w:val="00CE308A"/>
    <w:rsid w:val="00CE4101"/>
    <w:rsid w:val="00CE4A6F"/>
    <w:rsid w:val="00CE4BCA"/>
    <w:rsid w:val="00CE56A5"/>
    <w:rsid w:val="00CF3824"/>
    <w:rsid w:val="00CF4CF0"/>
    <w:rsid w:val="00CF6D68"/>
    <w:rsid w:val="00CF7294"/>
    <w:rsid w:val="00D047E4"/>
    <w:rsid w:val="00D07CEA"/>
    <w:rsid w:val="00D11418"/>
    <w:rsid w:val="00D13A61"/>
    <w:rsid w:val="00D177A2"/>
    <w:rsid w:val="00D20A67"/>
    <w:rsid w:val="00D230D9"/>
    <w:rsid w:val="00D25801"/>
    <w:rsid w:val="00D25848"/>
    <w:rsid w:val="00D310A2"/>
    <w:rsid w:val="00D31306"/>
    <w:rsid w:val="00D31F3B"/>
    <w:rsid w:val="00D32DA1"/>
    <w:rsid w:val="00D32F37"/>
    <w:rsid w:val="00D407E9"/>
    <w:rsid w:val="00D422A9"/>
    <w:rsid w:val="00D42C9D"/>
    <w:rsid w:val="00D44C46"/>
    <w:rsid w:val="00D46A0A"/>
    <w:rsid w:val="00D476D0"/>
    <w:rsid w:val="00D50ADA"/>
    <w:rsid w:val="00D50B53"/>
    <w:rsid w:val="00D5272F"/>
    <w:rsid w:val="00D549C7"/>
    <w:rsid w:val="00D54DD6"/>
    <w:rsid w:val="00D57176"/>
    <w:rsid w:val="00D57CF0"/>
    <w:rsid w:val="00D663F7"/>
    <w:rsid w:val="00D666F1"/>
    <w:rsid w:val="00D67A99"/>
    <w:rsid w:val="00D7260C"/>
    <w:rsid w:val="00D72E6A"/>
    <w:rsid w:val="00D7363A"/>
    <w:rsid w:val="00D73B6A"/>
    <w:rsid w:val="00D81033"/>
    <w:rsid w:val="00D81B9A"/>
    <w:rsid w:val="00D825D9"/>
    <w:rsid w:val="00D82BAC"/>
    <w:rsid w:val="00D837DE"/>
    <w:rsid w:val="00D87014"/>
    <w:rsid w:val="00D9007D"/>
    <w:rsid w:val="00D90219"/>
    <w:rsid w:val="00D90C73"/>
    <w:rsid w:val="00D93AB5"/>
    <w:rsid w:val="00D947DE"/>
    <w:rsid w:val="00D97622"/>
    <w:rsid w:val="00DA28A3"/>
    <w:rsid w:val="00DA3B72"/>
    <w:rsid w:val="00DA4EE8"/>
    <w:rsid w:val="00DA54A7"/>
    <w:rsid w:val="00DA58E0"/>
    <w:rsid w:val="00DB17FE"/>
    <w:rsid w:val="00DB5E2F"/>
    <w:rsid w:val="00DB5F8D"/>
    <w:rsid w:val="00DC3DD7"/>
    <w:rsid w:val="00DD15A5"/>
    <w:rsid w:val="00DD2A71"/>
    <w:rsid w:val="00DE0365"/>
    <w:rsid w:val="00DE0F7E"/>
    <w:rsid w:val="00DE2290"/>
    <w:rsid w:val="00DE2840"/>
    <w:rsid w:val="00DE3614"/>
    <w:rsid w:val="00DE6886"/>
    <w:rsid w:val="00DE6E1C"/>
    <w:rsid w:val="00DF0EA5"/>
    <w:rsid w:val="00DF2EDD"/>
    <w:rsid w:val="00DF392D"/>
    <w:rsid w:val="00DF411C"/>
    <w:rsid w:val="00DF52FC"/>
    <w:rsid w:val="00DF5AD0"/>
    <w:rsid w:val="00DF5F2A"/>
    <w:rsid w:val="00DF6EC4"/>
    <w:rsid w:val="00DF733A"/>
    <w:rsid w:val="00E007D9"/>
    <w:rsid w:val="00E00F15"/>
    <w:rsid w:val="00E060F3"/>
    <w:rsid w:val="00E072E5"/>
    <w:rsid w:val="00E11648"/>
    <w:rsid w:val="00E1239E"/>
    <w:rsid w:val="00E16052"/>
    <w:rsid w:val="00E173E8"/>
    <w:rsid w:val="00E1743B"/>
    <w:rsid w:val="00E23DBA"/>
    <w:rsid w:val="00E24877"/>
    <w:rsid w:val="00E26D51"/>
    <w:rsid w:val="00E275AE"/>
    <w:rsid w:val="00E3146A"/>
    <w:rsid w:val="00E34C4A"/>
    <w:rsid w:val="00E353B3"/>
    <w:rsid w:val="00E4209F"/>
    <w:rsid w:val="00E43EC6"/>
    <w:rsid w:val="00E447C6"/>
    <w:rsid w:val="00E478F2"/>
    <w:rsid w:val="00E53E0F"/>
    <w:rsid w:val="00E54557"/>
    <w:rsid w:val="00E56825"/>
    <w:rsid w:val="00E57812"/>
    <w:rsid w:val="00E62188"/>
    <w:rsid w:val="00E67253"/>
    <w:rsid w:val="00E672D2"/>
    <w:rsid w:val="00E70739"/>
    <w:rsid w:val="00E72783"/>
    <w:rsid w:val="00E73CB0"/>
    <w:rsid w:val="00E76931"/>
    <w:rsid w:val="00E804B9"/>
    <w:rsid w:val="00E83239"/>
    <w:rsid w:val="00E838F5"/>
    <w:rsid w:val="00E8580D"/>
    <w:rsid w:val="00E87590"/>
    <w:rsid w:val="00E919B9"/>
    <w:rsid w:val="00E93F35"/>
    <w:rsid w:val="00E9443A"/>
    <w:rsid w:val="00E94D24"/>
    <w:rsid w:val="00E968F1"/>
    <w:rsid w:val="00EA4B0D"/>
    <w:rsid w:val="00EA5D11"/>
    <w:rsid w:val="00EB0744"/>
    <w:rsid w:val="00EB14A9"/>
    <w:rsid w:val="00EB2FE0"/>
    <w:rsid w:val="00EB3D8C"/>
    <w:rsid w:val="00EC04F9"/>
    <w:rsid w:val="00EC0F05"/>
    <w:rsid w:val="00EC2514"/>
    <w:rsid w:val="00EC7957"/>
    <w:rsid w:val="00ED0DBE"/>
    <w:rsid w:val="00ED2B22"/>
    <w:rsid w:val="00ED60E0"/>
    <w:rsid w:val="00ED6F34"/>
    <w:rsid w:val="00EE0405"/>
    <w:rsid w:val="00EE1936"/>
    <w:rsid w:val="00EE3327"/>
    <w:rsid w:val="00EE41D1"/>
    <w:rsid w:val="00EF527D"/>
    <w:rsid w:val="00EF5C40"/>
    <w:rsid w:val="00F02A67"/>
    <w:rsid w:val="00F0322A"/>
    <w:rsid w:val="00F06802"/>
    <w:rsid w:val="00F0713F"/>
    <w:rsid w:val="00F11505"/>
    <w:rsid w:val="00F16805"/>
    <w:rsid w:val="00F17782"/>
    <w:rsid w:val="00F22577"/>
    <w:rsid w:val="00F24F04"/>
    <w:rsid w:val="00F26401"/>
    <w:rsid w:val="00F307C2"/>
    <w:rsid w:val="00F325AD"/>
    <w:rsid w:val="00F3530F"/>
    <w:rsid w:val="00F35991"/>
    <w:rsid w:val="00F375C3"/>
    <w:rsid w:val="00F406A8"/>
    <w:rsid w:val="00F41A92"/>
    <w:rsid w:val="00F4214B"/>
    <w:rsid w:val="00F457F9"/>
    <w:rsid w:val="00F458A2"/>
    <w:rsid w:val="00F469AA"/>
    <w:rsid w:val="00F52EB8"/>
    <w:rsid w:val="00F53793"/>
    <w:rsid w:val="00F5407E"/>
    <w:rsid w:val="00F621E1"/>
    <w:rsid w:val="00F62825"/>
    <w:rsid w:val="00F6297E"/>
    <w:rsid w:val="00F63B4D"/>
    <w:rsid w:val="00F645C2"/>
    <w:rsid w:val="00F648EE"/>
    <w:rsid w:val="00F71E11"/>
    <w:rsid w:val="00F723BC"/>
    <w:rsid w:val="00F72430"/>
    <w:rsid w:val="00F72998"/>
    <w:rsid w:val="00F73CD9"/>
    <w:rsid w:val="00F82F8C"/>
    <w:rsid w:val="00F84259"/>
    <w:rsid w:val="00F85DD1"/>
    <w:rsid w:val="00F868A8"/>
    <w:rsid w:val="00F874C7"/>
    <w:rsid w:val="00FA11CD"/>
    <w:rsid w:val="00FA28A8"/>
    <w:rsid w:val="00FB1A2E"/>
    <w:rsid w:val="00FB1B07"/>
    <w:rsid w:val="00FB45B3"/>
    <w:rsid w:val="00FC28F7"/>
    <w:rsid w:val="00FC3587"/>
    <w:rsid w:val="00FD544C"/>
    <w:rsid w:val="00FD6C14"/>
    <w:rsid w:val="00FD75A6"/>
    <w:rsid w:val="00FE1F54"/>
    <w:rsid w:val="00FE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BA"/>
  </w:style>
  <w:style w:type="paragraph" w:styleId="Heading1">
    <w:name w:val="heading 1"/>
    <w:basedOn w:val="Normal"/>
    <w:next w:val="Normal"/>
    <w:link w:val="Heading1Char"/>
    <w:autoRedefine/>
    <w:uiPriority w:val="9"/>
    <w:qFormat/>
    <w:rsid w:val="00E23DBA"/>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23DBA"/>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DB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23DBA"/>
    <w:rPr>
      <w:rFonts w:ascii="Times New Roman" w:eastAsiaTheme="majorEastAsia" w:hAnsi="Times New Roman" w:cstheme="majorBidi"/>
      <w:b/>
      <w:bCs/>
      <w:sz w:val="24"/>
      <w:szCs w:val="26"/>
    </w:rPr>
  </w:style>
  <w:style w:type="character" w:customStyle="1" w:styleId="medium-normal1">
    <w:name w:val="medium-normal1"/>
    <w:rsid w:val="00C130D4"/>
    <w:rPr>
      <w:rFonts w:ascii="Arial" w:hAnsi="Arial" w:cs="Arial" w:hint="default"/>
      <w:b w:val="0"/>
      <w:bCs w:val="0"/>
      <w:i w:val="0"/>
      <w:iCs w:val="0"/>
      <w:sz w:val="20"/>
      <w:szCs w:val="20"/>
    </w:rPr>
  </w:style>
  <w:style w:type="character" w:customStyle="1" w:styleId="apple-converted-space">
    <w:name w:val="apple-converted-space"/>
    <w:basedOn w:val="DefaultParagraphFont"/>
    <w:rsid w:val="00F22577"/>
  </w:style>
  <w:style w:type="paragraph" w:styleId="Header">
    <w:name w:val="header"/>
    <w:basedOn w:val="Normal"/>
    <w:link w:val="HeaderChar"/>
    <w:uiPriority w:val="99"/>
    <w:unhideWhenUsed/>
    <w:rsid w:val="00DF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2FC"/>
  </w:style>
  <w:style w:type="paragraph" w:styleId="Footer">
    <w:name w:val="footer"/>
    <w:basedOn w:val="Normal"/>
    <w:link w:val="FooterChar"/>
    <w:uiPriority w:val="99"/>
    <w:unhideWhenUsed/>
    <w:rsid w:val="00DF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2FC"/>
  </w:style>
  <w:style w:type="character" w:styleId="Hyperlink">
    <w:name w:val="Hyperlink"/>
    <w:basedOn w:val="DefaultParagraphFont"/>
    <w:uiPriority w:val="99"/>
    <w:unhideWhenUsed/>
    <w:rsid w:val="00825FC8"/>
    <w:rPr>
      <w:color w:val="0000FF" w:themeColor="hyperlink"/>
      <w:u w:val="single"/>
    </w:rPr>
  </w:style>
  <w:style w:type="paragraph" w:styleId="NormalWeb">
    <w:name w:val="Normal (Web)"/>
    <w:basedOn w:val="Normal"/>
    <w:uiPriority w:val="99"/>
    <w:semiHidden/>
    <w:unhideWhenUsed/>
    <w:rsid w:val="006349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7E65"/>
    <w:rPr>
      <w:i/>
      <w:iCs/>
    </w:rPr>
  </w:style>
  <w:style w:type="paragraph" w:styleId="ListParagraph">
    <w:name w:val="List Paragraph"/>
    <w:basedOn w:val="Normal"/>
    <w:uiPriority w:val="34"/>
    <w:qFormat/>
    <w:rsid w:val="00C02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BA"/>
  </w:style>
  <w:style w:type="paragraph" w:styleId="Heading1">
    <w:name w:val="heading 1"/>
    <w:basedOn w:val="Normal"/>
    <w:next w:val="Normal"/>
    <w:link w:val="Heading1Char"/>
    <w:autoRedefine/>
    <w:uiPriority w:val="9"/>
    <w:qFormat/>
    <w:rsid w:val="00E23DBA"/>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23DBA"/>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DB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23DBA"/>
    <w:rPr>
      <w:rFonts w:ascii="Times New Roman" w:eastAsiaTheme="majorEastAsia" w:hAnsi="Times New Roman" w:cstheme="majorBidi"/>
      <w:b/>
      <w:bCs/>
      <w:sz w:val="24"/>
      <w:szCs w:val="26"/>
    </w:rPr>
  </w:style>
  <w:style w:type="character" w:customStyle="1" w:styleId="medium-normal1">
    <w:name w:val="medium-normal1"/>
    <w:rsid w:val="00C130D4"/>
    <w:rPr>
      <w:rFonts w:ascii="Arial" w:hAnsi="Arial" w:cs="Arial" w:hint="default"/>
      <w:b w:val="0"/>
      <w:bCs w:val="0"/>
      <w:i w:val="0"/>
      <w:iCs w:val="0"/>
      <w:sz w:val="20"/>
      <w:szCs w:val="20"/>
    </w:rPr>
  </w:style>
  <w:style w:type="character" w:customStyle="1" w:styleId="apple-converted-space">
    <w:name w:val="apple-converted-space"/>
    <w:basedOn w:val="DefaultParagraphFont"/>
    <w:rsid w:val="00F22577"/>
  </w:style>
  <w:style w:type="paragraph" w:styleId="Header">
    <w:name w:val="header"/>
    <w:basedOn w:val="Normal"/>
    <w:link w:val="HeaderChar"/>
    <w:uiPriority w:val="99"/>
    <w:unhideWhenUsed/>
    <w:rsid w:val="00DF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2FC"/>
  </w:style>
  <w:style w:type="paragraph" w:styleId="Footer">
    <w:name w:val="footer"/>
    <w:basedOn w:val="Normal"/>
    <w:link w:val="FooterChar"/>
    <w:uiPriority w:val="99"/>
    <w:unhideWhenUsed/>
    <w:rsid w:val="00DF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2FC"/>
  </w:style>
  <w:style w:type="character" w:styleId="Hyperlink">
    <w:name w:val="Hyperlink"/>
    <w:basedOn w:val="DefaultParagraphFont"/>
    <w:uiPriority w:val="99"/>
    <w:unhideWhenUsed/>
    <w:rsid w:val="00825FC8"/>
    <w:rPr>
      <w:color w:val="0000FF" w:themeColor="hyperlink"/>
      <w:u w:val="single"/>
    </w:rPr>
  </w:style>
  <w:style w:type="paragraph" w:styleId="NormalWeb">
    <w:name w:val="Normal (Web)"/>
    <w:basedOn w:val="Normal"/>
    <w:uiPriority w:val="99"/>
    <w:semiHidden/>
    <w:unhideWhenUsed/>
    <w:rsid w:val="006349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7E65"/>
    <w:rPr>
      <w:i/>
      <w:iCs/>
    </w:rPr>
  </w:style>
  <w:style w:type="paragraph" w:styleId="ListParagraph">
    <w:name w:val="List Paragraph"/>
    <w:basedOn w:val="Normal"/>
    <w:uiPriority w:val="34"/>
    <w:qFormat/>
    <w:rsid w:val="00C02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91882">
      <w:bodyDiv w:val="1"/>
      <w:marLeft w:val="0"/>
      <w:marRight w:val="0"/>
      <w:marTop w:val="0"/>
      <w:marBottom w:val="0"/>
      <w:divBdr>
        <w:top w:val="none" w:sz="0" w:space="0" w:color="auto"/>
        <w:left w:val="none" w:sz="0" w:space="0" w:color="auto"/>
        <w:bottom w:val="none" w:sz="0" w:space="0" w:color="auto"/>
        <w:right w:val="none" w:sz="0" w:space="0" w:color="auto"/>
      </w:divBdr>
    </w:div>
    <w:div w:id="1597052770">
      <w:bodyDiv w:val="1"/>
      <w:marLeft w:val="0"/>
      <w:marRight w:val="0"/>
      <w:marTop w:val="0"/>
      <w:marBottom w:val="0"/>
      <w:divBdr>
        <w:top w:val="none" w:sz="0" w:space="0" w:color="auto"/>
        <w:left w:val="none" w:sz="0" w:space="0" w:color="auto"/>
        <w:bottom w:val="none" w:sz="0" w:space="0" w:color="auto"/>
        <w:right w:val="none" w:sz="0" w:space="0" w:color="auto"/>
      </w:divBdr>
    </w:div>
    <w:div w:id="1637297951">
      <w:bodyDiv w:val="1"/>
      <w:marLeft w:val="0"/>
      <w:marRight w:val="0"/>
      <w:marTop w:val="0"/>
      <w:marBottom w:val="0"/>
      <w:divBdr>
        <w:top w:val="none" w:sz="0" w:space="0" w:color="auto"/>
        <w:left w:val="none" w:sz="0" w:space="0" w:color="auto"/>
        <w:bottom w:val="none" w:sz="0" w:space="0" w:color="auto"/>
        <w:right w:val="none" w:sz="0" w:space="0" w:color="auto"/>
      </w:divBdr>
    </w:div>
    <w:div w:id="19798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wv.edu/AboutUC/Mission.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arningoutcomeassessment.org/documents/EwellDQPo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13</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45</cp:revision>
  <dcterms:created xsi:type="dcterms:W3CDTF">2014-07-26T17:09:00Z</dcterms:created>
  <dcterms:modified xsi:type="dcterms:W3CDTF">2014-08-03T02:13:00Z</dcterms:modified>
</cp:coreProperties>
</file>